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9C3ACC" w14:textId="77777777" w:rsidR="00B0495B" w:rsidRPr="00460EDF" w:rsidRDefault="00B0495B" w:rsidP="00B0495B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460EDF">
        <w:rPr>
          <w:rFonts w:ascii="Times New Roman" w:hAnsi="Times New Roman" w:cs="Times New Roman"/>
          <w:b/>
          <w:sz w:val="28"/>
          <w:szCs w:val="28"/>
          <w:u w:val="single"/>
        </w:rPr>
        <w:t>Self-Assessment Checklist</w:t>
      </w:r>
    </w:p>
    <w:p w14:paraId="52886A3E" w14:textId="77777777" w:rsidR="00B0495B" w:rsidRDefault="00B0495B" w:rsidP="00B049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60EDF">
        <w:rPr>
          <w:rFonts w:ascii="Times New Roman" w:hAnsi="Times New Roman" w:cs="Times New Roman"/>
          <w:b/>
          <w:sz w:val="24"/>
          <w:szCs w:val="24"/>
          <w:u w:val="single"/>
        </w:rPr>
        <w:t>E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LEMENT</w:t>
      </w:r>
      <w:r w:rsidRPr="00460EDF">
        <w:rPr>
          <w:rFonts w:ascii="Times New Roman" w:hAnsi="Times New Roman" w:cs="Times New Roman"/>
          <w:b/>
          <w:sz w:val="24"/>
          <w:szCs w:val="24"/>
          <w:u w:val="single"/>
        </w:rPr>
        <w:t xml:space="preserve"> #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7: Recordkeeping and Documentation</w:t>
      </w:r>
    </w:p>
    <w:p w14:paraId="5660A6F6" w14:textId="77777777" w:rsidR="00B0495B" w:rsidRPr="00997770" w:rsidRDefault="00B0495B" w:rsidP="00B0495B">
      <w:pPr>
        <w:rPr>
          <w:rFonts w:ascii="Times New Roman" w:hAnsi="Times New Roman" w:cs="Times New Roman"/>
          <w:color w:val="FF0000"/>
          <w:sz w:val="24"/>
          <w:szCs w:val="24"/>
        </w:rPr>
      </w:pPr>
      <w:r w:rsidRPr="00997770">
        <w:rPr>
          <w:rFonts w:ascii="Times New Roman" w:hAnsi="Times New Roman" w:cs="Times New Roman"/>
          <w:color w:val="FF0000"/>
          <w:sz w:val="24"/>
          <w:szCs w:val="24"/>
        </w:rPr>
        <w:t>Within the self-assessment columns, “Y/N/U” stands for Yes/No/Uncertain or Indeterminate.</w:t>
      </w:r>
    </w:p>
    <w:tbl>
      <w:tblPr>
        <w:tblStyle w:val="TableGrid"/>
        <w:tblW w:w="11070" w:type="dxa"/>
        <w:tblInd w:w="-702" w:type="dxa"/>
        <w:tblLook w:val="04A0" w:firstRow="1" w:lastRow="0" w:firstColumn="1" w:lastColumn="0" w:noHBand="0" w:noVBand="1"/>
      </w:tblPr>
      <w:tblGrid>
        <w:gridCol w:w="5468"/>
        <w:gridCol w:w="375"/>
        <w:gridCol w:w="375"/>
        <w:gridCol w:w="375"/>
        <w:gridCol w:w="4477"/>
      </w:tblGrid>
      <w:tr w:rsidR="00B0495B" w:rsidRPr="00C02F4C" w14:paraId="0565D8B8" w14:textId="77777777" w:rsidTr="00CC70A5">
        <w:trPr>
          <w:trHeight w:val="602"/>
        </w:trPr>
        <w:tc>
          <w:tcPr>
            <w:tcW w:w="5490" w:type="dxa"/>
            <w:shd w:val="clear" w:color="auto" w:fill="DBE5F1" w:themeFill="accent1" w:themeFillTint="33"/>
          </w:tcPr>
          <w:p w14:paraId="54F20E6C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</w:rPr>
            </w:pPr>
            <w:r w:rsidRPr="00C02F4C">
              <w:rPr>
                <w:rFonts w:ascii="Times New Roman" w:hAnsi="Times New Roman" w:cs="Times New Roman"/>
                <w:b/>
              </w:rPr>
              <w:t>ELEMENT 7: Recordkeeping and Documentation</w:t>
            </w:r>
          </w:p>
        </w:tc>
        <w:tc>
          <w:tcPr>
            <w:tcW w:w="360" w:type="dxa"/>
            <w:shd w:val="clear" w:color="auto" w:fill="DBE5F1" w:themeFill="accent1" w:themeFillTint="33"/>
            <w:vAlign w:val="bottom"/>
          </w:tcPr>
          <w:p w14:paraId="65202404" w14:textId="77777777" w:rsidR="00B0495B" w:rsidRPr="00C02F4C" w:rsidRDefault="00B0495B" w:rsidP="00CC70A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02F4C">
              <w:rPr>
                <w:rFonts w:ascii="Times New Roman" w:hAnsi="Times New Roman" w:cs="Times New Roman"/>
                <w:b/>
              </w:rPr>
              <w:t>Y</w:t>
            </w:r>
          </w:p>
        </w:tc>
        <w:tc>
          <w:tcPr>
            <w:tcW w:w="360" w:type="dxa"/>
            <w:shd w:val="clear" w:color="auto" w:fill="DBE5F1" w:themeFill="accent1" w:themeFillTint="33"/>
            <w:vAlign w:val="bottom"/>
          </w:tcPr>
          <w:p w14:paraId="1D12A50B" w14:textId="77777777" w:rsidR="00B0495B" w:rsidRPr="00C02F4C" w:rsidRDefault="00B0495B" w:rsidP="00CC70A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02F4C">
              <w:rPr>
                <w:rFonts w:ascii="Times New Roman" w:hAnsi="Times New Roman" w:cs="Times New Roman"/>
                <w:b/>
              </w:rPr>
              <w:t>N</w:t>
            </w:r>
          </w:p>
        </w:tc>
        <w:tc>
          <w:tcPr>
            <w:tcW w:w="360" w:type="dxa"/>
            <w:shd w:val="clear" w:color="auto" w:fill="DBE5F1" w:themeFill="accent1" w:themeFillTint="33"/>
            <w:vAlign w:val="bottom"/>
          </w:tcPr>
          <w:p w14:paraId="6F524693" w14:textId="77777777" w:rsidR="00B0495B" w:rsidRPr="00C02F4C" w:rsidRDefault="00B0495B" w:rsidP="00CC70A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02F4C">
              <w:rPr>
                <w:rFonts w:ascii="Times New Roman" w:hAnsi="Times New Roman" w:cs="Times New Roman"/>
                <w:b/>
              </w:rPr>
              <w:t>U</w:t>
            </w:r>
          </w:p>
        </w:tc>
        <w:tc>
          <w:tcPr>
            <w:tcW w:w="4500" w:type="dxa"/>
            <w:shd w:val="clear" w:color="auto" w:fill="DBE5F1" w:themeFill="accent1" w:themeFillTint="33"/>
          </w:tcPr>
          <w:p w14:paraId="426A5C5B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</w:rPr>
            </w:pPr>
            <w:r w:rsidRPr="00C02F4C">
              <w:rPr>
                <w:rFonts w:ascii="Times New Roman" w:hAnsi="Times New Roman" w:cs="Times New Roman"/>
                <w:b/>
              </w:rPr>
              <w:t>Initials ______ Date ____________ Comments</w:t>
            </w:r>
          </w:p>
        </w:tc>
      </w:tr>
      <w:tr w:rsidR="00B0495B" w:rsidRPr="00C02F4C" w14:paraId="6DFD8557" w14:textId="77777777" w:rsidTr="00CC70A5">
        <w:tc>
          <w:tcPr>
            <w:tcW w:w="5490" w:type="dxa"/>
          </w:tcPr>
          <w:p w14:paraId="2F37AD2A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Are there written procedures to comply with recordkeeping requirements?</w:t>
            </w:r>
          </w:p>
        </w:tc>
        <w:tc>
          <w:tcPr>
            <w:tcW w:w="360" w:type="dxa"/>
          </w:tcPr>
          <w:p w14:paraId="05FADF15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044CCC4C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114644C5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4FC90624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68982D7E" w14:textId="77777777" w:rsidTr="00CC70A5">
        <w:tc>
          <w:tcPr>
            <w:tcW w:w="5490" w:type="dxa"/>
          </w:tcPr>
          <w:p w14:paraId="31F15AE2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Do the written procedures clearly describe detailed step-by-step processes that employees are expected to follow?</w:t>
            </w:r>
          </w:p>
        </w:tc>
        <w:tc>
          <w:tcPr>
            <w:tcW w:w="360" w:type="dxa"/>
          </w:tcPr>
          <w:p w14:paraId="133868BF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7617164A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6EBF09D8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31E99224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4C5D5EAA" w14:textId="77777777" w:rsidTr="00CC70A5">
        <w:tc>
          <w:tcPr>
            <w:tcW w:w="5490" w:type="dxa"/>
          </w:tcPr>
          <w:p w14:paraId="31162061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Are all records in each process included in the records maintained?</w:t>
            </w:r>
          </w:p>
        </w:tc>
        <w:tc>
          <w:tcPr>
            <w:tcW w:w="360" w:type="dxa"/>
          </w:tcPr>
          <w:p w14:paraId="38E4E867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40B495FA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6AEA7A80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406A62CE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30F5C3DB" w14:textId="77777777" w:rsidTr="00CC70A5">
        <w:tc>
          <w:tcPr>
            <w:tcW w:w="5490" w:type="dxa"/>
          </w:tcPr>
          <w:p w14:paraId="350573D4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Are the written procedures reviewed for update at least annually and when significant changes occur?</w:t>
            </w:r>
          </w:p>
        </w:tc>
        <w:tc>
          <w:tcPr>
            <w:tcW w:w="360" w:type="dxa"/>
          </w:tcPr>
          <w:p w14:paraId="2D395E37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0CE0216D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0D6F03FB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76F85C31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15D5BEF2" w14:textId="77777777" w:rsidTr="00CC70A5">
        <w:tc>
          <w:tcPr>
            <w:tcW w:w="5490" w:type="dxa"/>
          </w:tcPr>
          <w:p w14:paraId="5F676C5E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Are the written and operational procedures consistent?</w:t>
            </w:r>
          </w:p>
        </w:tc>
        <w:tc>
          <w:tcPr>
            <w:tcW w:w="360" w:type="dxa"/>
          </w:tcPr>
          <w:p w14:paraId="1DB53AC0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4C9BA11B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09805BFC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1C55777D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16B84495" w14:textId="77777777" w:rsidTr="00CC70A5">
        <w:tc>
          <w:tcPr>
            <w:tcW w:w="5490" w:type="dxa"/>
          </w:tcPr>
          <w:p w14:paraId="440AF6CC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 xml:space="preserve">Is there a designated employee responsible for management and maintenance of this Element? Is </w:t>
            </w:r>
            <w:r w:rsidR="00A61A7F" w:rsidRPr="00C02F4C">
              <w:rPr>
                <w:rFonts w:ascii="Times New Roman" w:hAnsi="Times New Roman" w:cs="Times New Roman"/>
              </w:rPr>
              <w:t xml:space="preserve">his/her </w:t>
            </w:r>
            <w:r w:rsidRPr="00C02F4C">
              <w:rPr>
                <w:rFonts w:ascii="Times New Roman" w:hAnsi="Times New Roman" w:cs="Times New Roman"/>
              </w:rPr>
              <w:t>name and contact information provided?</w:t>
            </w:r>
          </w:p>
        </w:tc>
        <w:tc>
          <w:tcPr>
            <w:tcW w:w="360" w:type="dxa"/>
          </w:tcPr>
          <w:p w14:paraId="73AAC261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78EFEE02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278ABCC9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107940D1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74D43D9A" w14:textId="77777777" w:rsidTr="00CC70A5">
        <w:tc>
          <w:tcPr>
            <w:tcW w:w="5490" w:type="dxa"/>
          </w:tcPr>
          <w:p w14:paraId="362BB383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Identify all other employees who are held accountable for specific responsibilities under this Recordkeeping Element?</w:t>
            </w:r>
          </w:p>
        </w:tc>
        <w:tc>
          <w:tcPr>
            <w:tcW w:w="360" w:type="dxa"/>
          </w:tcPr>
          <w:p w14:paraId="459288F3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219C9C62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102827BB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6F88F963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74BCB08A" w14:textId="77777777" w:rsidTr="00CC70A5">
        <w:tc>
          <w:tcPr>
            <w:tcW w:w="5490" w:type="dxa"/>
          </w:tcPr>
          <w:p w14:paraId="0D4C39DB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Do the designated employees know who is responsible for the next action to be taken in the process?</w:t>
            </w:r>
          </w:p>
        </w:tc>
        <w:tc>
          <w:tcPr>
            <w:tcW w:w="360" w:type="dxa"/>
          </w:tcPr>
          <w:p w14:paraId="4054323E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79184A63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33EABE50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4F93D0C3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7B71FF2E" w14:textId="77777777" w:rsidTr="00CC70A5">
        <w:tc>
          <w:tcPr>
            <w:tcW w:w="5490" w:type="dxa"/>
          </w:tcPr>
          <w:p w14:paraId="05CD86F6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If the primary responsible person is unable to perform the responsibilities, is a secondary person designated to back up the primary designee?</w:t>
            </w:r>
          </w:p>
        </w:tc>
        <w:tc>
          <w:tcPr>
            <w:tcW w:w="360" w:type="dxa"/>
          </w:tcPr>
          <w:p w14:paraId="38BF4357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1C872E62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090B2DE9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0CED01FD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2145A48A" w14:textId="77777777" w:rsidTr="00CC70A5">
        <w:tc>
          <w:tcPr>
            <w:tcW w:w="5490" w:type="dxa"/>
          </w:tcPr>
          <w:p w14:paraId="5F57715C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Where there are no backup designees, are there procedures in place to prevent untrained/unauthorized personnel from taking action?</w:t>
            </w:r>
          </w:p>
        </w:tc>
        <w:tc>
          <w:tcPr>
            <w:tcW w:w="360" w:type="dxa"/>
          </w:tcPr>
          <w:p w14:paraId="38A4B4C2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21B74441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0EC239EC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4C34D113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28500BB0" w14:textId="77777777" w:rsidTr="00CC70A5">
        <w:tc>
          <w:tcPr>
            <w:tcW w:w="5490" w:type="dxa"/>
          </w:tcPr>
          <w:p w14:paraId="07C6056C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Do employees understand the importance of their roles related to the overall recordkeeping requirement?</w:t>
            </w:r>
          </w:p>
        </w:tc>
        <w:tc>
          <w:tcPr>
            <w:tcW w:w="360" w:type="dxa"/>
          </w:tcPr>
          <w:p w14:paraId="52CAB80E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4603D74A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1C67026F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36D519EB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6A0EECD7" w14:textId="77777777" w:rsidTr="00CC70A5">
        <w:tc>
          <w:tcPr>
            <w:tcW w:w="5490" w:type="dxa"/>
          </w:tcPr>
          <w:p w14:paraId="21DD2513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Do employees have the appropriate budgetary, staff, and supporting resources to perform their responsibilities?</w:t>
            </w:r>
          </w:p>
        </w:tc>
        <w:tc>
          <w:tcPr>
            <w:tcW w:w="360" w:type="dxa"/>
          </w:tcPr>
          <w:p w14:paraId="3BE3FDFA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349342E0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10796A2A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1CEA781F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58DC12AB" w14:textId="77777777" w:rsidTr="00CC70A5">
        <w:tc>
          <w:tcPr>
            <w:tcW w:w="5490" w:type="dxa"/>
          </w:tcPr>
          <w:p w14:paraId="59A0DB0E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Do employees have access to all the appropriate systems, tools, databases, and records to perform their responsibilities and ensure compliance with recordkeeping procedures?</w:t>
            </w:r>
          </w:p>
        </w:tc>
        <w:tc>
          <w:tcPr>
            <w:tcW w:w="360" w:type="dxa"/>
          </w:tcPr>
          <w:p w14:paraId="0B0097F5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30D24CC0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0ED724D0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6EAC08D7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3848C67F" w14:textId="77777777" w:rsidTr="00CC70A5">
        <w:tc>
          <w:tcPr>
            <w:tcW w:w="5490" w:type="dxa"/>
          </w:tcPr>
          <w:p w14:paraId="0DC51FFD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Is appropriate and specific training provided regarding this Element?</w:t>
            </w:r>
          </w:p>
        </w:tc>
        <w:tc>
          <w:tcPr>
            <w:tcW w:w="360" w:type="dxa"/>
          </w:tcPr>
          <w:p w14:paraId="5E68D5AB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76D9FA21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235DAB3E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5B7F28B0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52DDEE69" w14:textId="77777777" w:rsidTr="00CC70A5">
        <w:tc>
          <w:tcPr>
            <w:tcW w:w="5490" w:type="dxa"/>
          </w:tcPr>
          <w:p w14:paraId="5AF3D8D1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Is the training included on an annual schedule of employee training?</w:t>
            </w:r>
          </w:p>
        </w:tc>
        <w:tc>
          <w:tcPr>
            <w:tcW w:w="360" w:type="dxa"/>
          </w:tcPr>
          <w:p w14:paraId="57D1AC3B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21C93943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3FA69369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7471F557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061CCC00" w14:textId="77777777" w:rsidTr="00CC70A5">
        <w:tc>
          <w:tcPr>
            <w:tcW w:w="5490" w:type="dxa"/>
          </w:tcPr>
          <w:p w14:paraId="271009E3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Have appropriate parties been identified who will retain records? Are names and contact information provided?</w:t>
            </w:r>
          </w:p>
        </w:tc>
        <w:tc>
          <w:tcPr>
            <w:tcW w:w="360" w:type="dxa"/>
          </w:tcPr>
          <w:p w14:paraId="2D5817D7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27976CCC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773591D7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5D28ED19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65015E31" w14:textId="77777777" w:rsidTr="00CC70A5">
        <w:tc>
          <w:tcPr>
            <w:tcW w:w="5490" w:type="dxa"/>
          </w:tcPr>
          <w:p w14:paraId="19CACF67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Has the length of time for record-retention been identified?</w:t>
            </w:r>
          </w:p>
        </w:tc>
        <w:tc>
          <w:tcPr>
            <w:tcW w:w="360" w:type="dxa"/>
          </w:tcPr>
          <w:p w14:paraId="14836D20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10FE1BC7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7F7C48C7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5E00EFEE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7A6E763E" w14:textId="77777777" w:rsidTr="00CC70A5">
        <w:tc>
          <w:tcPr>
            <w:tcW w:w="5490" w:type="dxa"/>
          </w:tcPr>
          <w:p w14:paraId="00876AC0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Have secure physical and electronic storage locations for records been identified for the retention of records?</w:t>
            </w:r>
          </w:p>
        </w:tc>
        <w:tc>
          <w:tcPr>
            <w:tcW w:w="360" w:type="dxa"/>
          </w:tcPr>
          <w:p w14:paraId="6616FF45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1B4BEAC3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4A7A00F9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45842AE5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7986127C" w14:textId="77777777" w:rsidTr="00CC70A5">
        <w:tc>
          <w:tcPr>
            <w:tcW w:w="5490" w:type="dxa"/>
          </w:tcPr>
          <w:p w14:paraId="7ABB2DAB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 xml:space="preserve">Have determinations been made regarding the formats that </w:t>
            </w:r>
            <w:r w:rsidRPr="00C02F4C">
              <w:rPr>
                <w:rFonts w:ascii="Times New Roman" w:hAnsi="Times New Roman" w:cs="Times New Roman"/>
              </w:rPr>
              <w:lastRenderedPageBreak/>
              <w:t>all of the different types of records will be retained in?</w:t>
            </w:r>
          </w:p>
        </w:tc>
        <w:tc>
          <w:tcPr>
            <w:tcW w:w="360" w:type="dxa"/>
          </w:tcPr>
          <w:p w14:paraId="79D3F0C7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52C905A4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04EA4E75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2BD084DE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19AFE920" w14:textId="77777777" w:rsidTr="00CC70A5">
        <w:tc>
          <w:tcPr>
            <w:tcW w:w="5490" w:type="dxa"/>
          </w:tcPr>
          <w:p w14:paraId="27801715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Is there a list of records that are to be maintained?</w:t>
            </w:r>
          </w:p>
        </w:tc>
        <w:tc>
          <w:tcPr>
            <w:tcW w:w="360" w:type="dxa"/>
          </w:tcPr>
          <w:p w14:paraId="78025A2A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0D49FFC9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6AE685AD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28A33EE0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4C3FD08D" w14:textId="77777777" w:rsidTr="00CC70A5">
        <w:tc>
          <w:tcPr>
            <w:tcW w:w="5490" w:type="dxa"/>
          </w:tcPr>
          <w:p w14:paraId="0C8F2A9F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Does the procedure include a list of records to maintain, including the following Administrative Records:</w:t>
            </w:r>
          </w:p>
          <w:p w14:paraId="6B62DFDD" w14:textId="77777777" w:rsidR="00B0495B" w:rsidRPr="00C02F4C" w:rsidRDefault="00B0495B" w:rsidP="00CC70A5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Commodity Classification records?</w:t>
            </w:r>
          </w:p>
          <w:p w14:paraId="4B3313C6" w14:textId="77777777" w:rsidR="00B0495B" w:rsidRPr="00C02F4C" w:rsidRDefault="00B0495B" w:rsidP="00CC70A5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Commodity Jurisdiction letters?</w:t>
            </w:r>
          </w:p>
          <w:p w14:paraId="018A81C1" w14:textId="77777777" w:rsidR="00B0495B" w:rsidRPr="00C02F4C" w:rsidRDefault="00B0495B" w:rsidP="00CC70A5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Advisory Opinion letters?</w:t>
            </w:r>
          </w:p>
          <w:p w14:paraId="39A06F07" w14:textId="77777777" w:rsidR="00B0495B" w:rsidRPr="00C02F4C" w:rsidRDefault="00B0495B" w:rsidP="00CC70A5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Copy of the ICP</w:t>
            </w:r>
          </w:p>
          <w:p w14:paraId="5AD035EF" w14:textId="77777777" w:rsidR="00B0495B" w:rsidRPr="00C02F4C" w:rsidRDefault="00B0495B" w:rsidP="00CC70A5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License Application Forms</w:t>
            </w:r>
          </w:p>
          <w:p w14:paraId="00B207B1" w14:textId="77777777" w:rsidR="00B0495B" w:rsidRPr="00C02F4C" w:rsidRDefault="00B0495B" w:rsidP="00CC70A5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Statement by Ultimate Consignee and Purchaser?</w:t>
            </w:r>
          </w:p>
          <w:p w14:paraId="48DDBA10" w14:textId="77777777" w:rsidR="00B0495B" w:rsidRPr="00C02F4C" w:rsidRDefault="00B0495B" w:rsidP="00CC70A5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Accompanying attachments, rider or conditions?</w:t>
            </w:r>
          </w:p>
          <w:p w14:paraId="7D37CA75" w14:textId="77777777" w:rsidR="00B0495B" w:rsidRPr="00C02F4C" w:rsidRDefault="00B0495B" w:rsidP="00CC70A5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International Import Certificates?</w:t>
            </w:r>
          </w:p>
          <w:p w14:paraId="605EDD38" w14:textId="77777777" w:rsidR="00B0495B" w:rsidRPr="00C02F4C" w:rsidRDefault="00B0495B" w:rsidP="00CC70A5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End-user Certificates?</w:t>
            </w:r>
          </w:p>
          <w:p w14:paraId="32598AC8" w14:textId="77777777" w:rsidR="00B0495B" w:rsidRPr="00C02F4C" w:rsidRDefault="00B0495B" w:rsidP="00CC70A5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License Exception?</w:t>
            </w:r>
          </w:p>
          <w:p w14:paraId="302DE18A" w14:textId="77777777" w:rsidR="00B0495B" w:rsidRPr="00C02F4C" w:rsidRDefault="00B0495B" w:rsidP="00CC70A5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Transmittal and acknowledgement of license condition</w:t>
            </w:r>
          </w:p>
          <w:p w14:paraId="6B323E87" w14:textId="77777777" w:rsidR="00B0495B" w:rsidRPr="00C02F4C" w:rsidRDefault="00B0495B" w:rsidP="00CC70A5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Log administering control over use of Export/Reexport license?</w:t>
            </w:r>
          </w:p>
          <w:p w14:paraId="0195A141" w14:textId="77777777" w:rsidR="00B0495B" w:rsidRPr="00C02F4C" w:rsidRDefault="00B0495B" w:rsidP="00CC70A5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Is a log maintained to ensure return or commodities temporarily exported?</w:t>
            </w:r>
          </w:p>
        </w:tc>
        <w:tc>
          <w:tcPr>
            <w:tcW w:w="360" w:type="dxa"/>
          </w:tcPr>
          <w:p w14:paraId="6457F6C7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1DA32B07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17B67EB7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4F27FDC8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2B68CBBB" w14:textId="77777777" w:rsidTr="00CC70A5">
        <w:tc>
          <w:tcPr>
            <w:tcW w:w="5490" w:type="dxa"/>
          </w:tcPr>
          <w:p w14:paraId="47308478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Are there instructions for the accurate completion and filing of the following Transaction Records:</w:t>
            </w:r>
          </w:p>
          <w:p w14:paraId="2B56C1DE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1) Commercial Invoices?</w:t>
            </w:r>
          </w:p>
          <w:p w14:paraId="3A58260F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2) Description of items(s) ?</w:t>
            </w:r>
          </w:p>
          <w:p w14:paraId="62B8E111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3) Air Waybills and/or Bills of Lading Value of shipments?</w:t>
            </w:r>
          </w:p>
          <w:p w14:paraId="699F3E49" w14:textId="77777777" w:rsidR="00A61A7F" w:rsidRPr="00C02F4C" w:rsidRDefault="00A61A7F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4) Shipper’s export declaration and all other information related to the transaction?</w:t>
            </w:r>
          </w:p>
          <w:p w14:paraId="1D25730E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40BB8F37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7672147B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1188BB48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458571BA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5BD86D5B" w14:textId="77777777" w:rsidTr="00CC70A5">
        <w:tc>
          <w:tcPr>
            <w:tcW w:w="5490" w:type="dxa"/>
          </w:tcPr>
          <w:p w14:paraId="6E5C92A2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  <w:r w:rsidRPr="00C02F4C">
              <w:rPr>
                <w:rFonts w:ascii="Times New Roman" w:hAnsi="Times New Roman" w:cs="Times New Roman"/>
              </w:rPr>
              <w:t>Is there conformity regarding the above documents?</w:t>
            </w:r>
          </w:p>
        </w:tc>
        <w:tc>
          <w:tcPr>
            <w:tcW w:w="360" w:type="dxa"/>
          </w:tcPr>
          <w:p w14:paraId="7072388D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68F0620C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68EE44B1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17CE2E71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268D085F" w14:textId="77777777" w:rsidTr="00CC70A5">
        <w:tc>
          <w:tcPr>
            <w:tcW w:w="5490" w:type="dxa"/>
            <w:shd w:val="clear" w:color="auto" w:fill="000000" w:themeFill="text1"/>
          </w:tcPr>
          <w:p w14:paraId="18E820C4" w14:textId="77777777" w:rsidR="00B0495B" w:rsidRPr="00C02F4C" w:rsidRDefault="00B0495B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  <w:shd w:val="clear" w:color="auto" w:fill="000000" w:themeFill="text1"/>
          </w:tcPr>
          <w:p w14:paraId="1C3DB77A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  <w:shd w:val="clear" w:color="auto" w:fill="000000" w:themeFill="text1"/>
          </w:tcPr>
          <w:p w14:paraId="06B4869C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  <w:shd w:val="clear" w:color="auto" w:fill="000000" w:themeFill="text1"/>
          </w:tcPr>
          <w:p w14:paraId="569CC67E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  <w:shd w:val="clear" w:color="auto" w:fill="000000" w:themeFill="text1"/>
          </w:tcPr>
          <w:p w14:paraId="5777B5F9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B0495B" w:rsidRPr="00C02F4C" w14:paraId="15DE04E2" w14:textId="77777777" w:rsidTr="00CC70A5">
        <w:trPr>
          <w:trHeight w:val="2411"/>
        </w:trPr>
        <w:tc>
          <w:tcPr>
            <w:tcW w:w="5490" w:type="dxa"/>
            <w:shd w:val="clear" w:color="auto" w:fill="F2F2F2" w:themeFill="background1" w:themeFillShade="F2"/>
          </w:tcPr>
          <w:p w14:paraId="0B86E21B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</w:rPr>
            </w:pPr>
          </w:p>
          <w:p w14:paraId="509CE51F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</w:rPr>
            </w:pPr>
            <w:r w:rsidRPr="00C02F4C">
              <w:rPr>
                <w:rFonts w:ascii="Times New Roman" w:hAnsi="Times New Roman" w:cs="Times New Roman"/>
                <w:b/>
              </w:rPr>
              <w:t>Determination:</w:t>
            </w:r>
          </w:p>
        </w:tc>
        <w:tc>
          <w:tcPr>
            <w:tcW w:w="360" w:type="dxa"/>
            <w:shd w:val="clear" w:color="auto" w:fill="F2F2F2" w:themeFill="background1" w:themeFillShade="F2"/>
          </w:tcPr>
          <w:p w14:paraId="2E0EC2C2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  <w:shd w:val="clear" w:color="auto" w:fill="F2F2F2" w:themeFill="background1" w:themeFillShade="F2"/>
          </w:tcPr>
          <w:p w14:paraId="075266EB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  <w:shd w:val="clear" w:color="auto" w:fill="F2F2F2" w:themeFill="background1" w:themeFillShade="F2"/>
          </w:tcPr>
          <w:p w14:paraId="7F43020F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  <w:shd w:val="clear" w:color="auto" w:fill="F2F2F2" w:themeFill="background1" w:themeFillShade="F2"/>
          </w:tcPr>
          <w:p w14:paraId="48B2FE99" w14:textId="77777777" w:rsidR="00B0495B" w:rsidRPr="00C02F4C" w:rsidRDefault="00B0495B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</w:tbl>
    <w:p w14:paraId="016E08A7" w14:textId="77777777" w:rsidR="00B0495B" w:rsidRDefault="00B0495B" w:rsidP="00B0495B">
      <w:pPr>
        <w:rPr>
          <w:rFonts w:ascii="Arial Narrow" w:hAnsi="Arial Narrow" w:cs="Arial"/>
          <w:b/>
          <w:i/>
          <w:highlight w:val="yellow"/>
        </w:rPr>
      </w:pPr>
    </w:p>
    <w:p w14:paraId="754EAB22" w14:textId="77777777" w:rsidR="00B430EB" w:rsidRDefault="00B430EB" w:rsidP="00B0495B">
      <w:pPr>
        <w:rPr>
          <w:rFonts w:ascii="Arial Narrow" w:hAnsi="Arial Narrow" w:cs="Arial"/>
          <w:b/>
          <w:i/>
          <w:highlight w:val="yellow"/>
        </w:rPr>
      </w:pPr>
    </w:p>
    <w:p w14:paraId="66082798" w14:textId="77777777" w:rsidR="00B430EB" w:rsidRDefault="00B430EB" w:rsidP="00B0495B">
      <w:pPr>
        <w:rPr>
          <w:rFonts w:ascii="Arial Narrow" w:hAnsi="Arial Narrow" w:cs="Arial"/>
          <w:b/>
          <w:i/>
          <w:highlight w:val="yellow"/>
        </w:rPr>
      </w:pPr>
    </w:p>
    <w:p w14:paraId="61E3DB57" w14:textId="77777777" w:rsidR="00154D6D" w:rsidRDefault="00154D6D" w:rsidP="00B430EB">
      <w:pPr>
        <w:jc w:val="both"/>
        <w:rPr>
          <w:rFonts w:ascii="Times New Roman" w:hAnsi="Times New Roman" w:cs="Times New Roman"/>
          <w:sz w:val="18"/>
          <w:szCs w:val="18"/>
        </w:rPr>
      </w:pPr>
    </w:p>
    <w:p w14:paraId="7D6292BC" w14:textId="77777777" w:rsidR="00B430EB" w:rsidRPr="003737AA" w:rsidRDefault="00B430EB" w:rsidP="00B430EB">
      <w:pPr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Adapted and modified from:</w:t>
      </w:r>
      <w:r w:rsidRPr="00517F66">
        <w:rPr>
          <w:rFonts w:ascii="Times New Roman" w:hAnsi="Times New Roman" w:cs="Times New Roman"/>
          <w:sz w:val="18"/>
          <w:szCs w:val="18"/>
        </w:rPr>
        <w:t xml:space="preserve"> “Audit Module</w:t>
      </w:r>
      <w:r>
        <w:rPr>
          <w:rFonts w:ascii="Times New Roman" w:hAnsi="Times New Roman" w:cs="Times New Roman"/>
          <w:sz w:val="18"/>
          <w:szCs w:val="18"/>
        </w:rPr>
        <w:t>: Self-</w:t>
      </w:r>
      <w:r w:rsidRPr="00517F66">
        <w:rPr>
          <w:rFonts w:ascii="Times New Roman" w:hAnsi="Times New Roman" w:cs="Times New Roman"/>
          <w:sz w:val="18"/>
          <w:szCs w:val="18"/>
        </w:rPr>
        <w:t xml:space="preserve">Assessment Tool,” U.S. Department of Commerce, Bureau of Industry and Security (BIS), Office of Exporter Services, Export Management and Compliance Division, </w:t>
      </w:r>
      <w:r>
        <w:rPr>
          <w:rFonts w:ascii="Times New Roman" w:hAnsi="Times New Roman" w:cs="Times New Roman"/>
          <w:sz w:val="18"/>
          <w:szCs w:val="18"/>
        </w:rPr>
        <w:t>July 2011,</w:t>
      </w:r>
      <w:r w:rsidRPr="00517F66">
        <w:rPr>
          <w:rFonts w:ascii="Times New Roman" w:hAnsi="Times New Roman" w:cs="Times New Roman"/>
          <w:sz w:val="18"/>
          <w:szCs w:val="18"/>
        </w:rPr>
        <w:t xml:space="preserve"> &lt;https://www.bis.doc.gov/index.php/forms-documents/doc_view/10-emcp-audit-module-self-assessment-tool&gt;.</w:t>
      </w:r>
    </w:p>
    <w:sectPr w:rsidR="00B430EB" w:rsidRPr="003737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621331"/>
    <w:multiLevelType w:val="hybridMultilevel"/>
    <w:tmpl w:val="EB7A5194"/>
    <w:lvl w:ilvl="0" w:tplc="675A76AC">
      <w:start w:val="17"/>
      <w:numFmt w:val="bullet"/>
      <w:lvlText w:val="•"/>
      <w:lvlJc w:val="left"/>
      <w:pPr>
        <w:ind w:left="720" w:hanging="360"/>
      </w:pPr>
      <w:rPr>
        <w:rFonts w:ascii="Arial Narrow" w:eastAsiaTheme="minorHAnsi" w:hAnsi="Arial Narrow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46256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495B"/>
    <w:rsid w:val="00154D6D"/>
    <w:rsid w:val="001A5F84"/>
    <w:rsid w:val="003E0B74"/>
    <w:rsid w:val="004F0E9F"/>
    <w:rsid w:val="00520274"/>
    <w:rsid w:val="005C356A"/>
    <w:rsid w:val="00997770"/>
    <w:rsid w:val="00A61A7F"/>
    <w:rsid w:val="00B0495B"/>
    <w:rsid w:val="00B430EB"/>
    <w:rsid w:val="00C02F4C"/>
    <w:rsid w:val="00E0590A"/>
    <w:rsid w:val="00F30D86"/>
    <w:rsid w:val="00FC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38D955"/>
  <w15:docId w15:val="{5F0B65CD-70D7-405F-9591-4AD1B0537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495B"/>
    <w:pPr>
      <w:ind w:left="720"/>
      <w:contextualSpacing/>
    </w:pPr>
  </w:style>
  <w:style w:type="table" w:styleId="TableGrid">
    <w:name w:val="Table Grid"/>
    <w:basedOn w:val="TableNormal"/>
    <w:uiPriority w:val="59"/>
    <w:rsid w:val="00B049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dnoteReference">
    <w:name w:val="endnote reference"/>
    <w:basedOn w:val="DefaultParagraphFont"/>
    <w:uiPriority w:val="99"/>
    <w:semiHidden/>
    <w:unhideWhenUsed/>
    <w:rsid w:val="00B430E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551</Words>
  <Characters>3145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2023-06-27T09:06:00Z</dcterms:created>
  <dcterms:modified xsi:type="dcterms:W3CDTF">2023-06-27T09:06:00Z</dcterms:modified>
</cp:coreProperties>
</file>