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17741" w14:textId="77777777" w:rsidR="00460EDF" w:rsidRPr="00847F2C" w:rsidRDefault="003737AA" w:rsidP="00460EDF">
      <w:pPr>
        <w:jc w:val="center"/>
        <w:rPr>
          <w:rFonts w:ascii="Times New Roman" w:hAnsi="Times New Roman" w:cs="Times New Roman"/>
          <w:sz w:val="24"/>
          <w:szCs w:val="24"/>
        </w:rPr>
      </w:pPr>
      <w:r w:rsidRPr="00847F2C">
        <w:rPr>
          <w:rFonts w:ascii="Times New Roman" w:hAnsi="Times New Roman" w:cs="Times New Roman"/>
          <w:b/>
          <w:sz w:val="24"/>
          <w:szCs w:val="24"/>
          <w:u w:val="single"/>
        </w:rPr>
        <w:t>Self-Assessment Checklist</w:t>
      </w:r>
      <w:r w:rsidRPr="00847F2C">
        <w:rPr>
          <w:rStyle w:val="EndnoteReference"/>
          <w:rFonts w:ascii="Times New Roman" w:hAnsi="Times New Roman" w:cs="Times New Roman"/>
          <w:sz w:val="24"/>
          <w:szCs w:val="24"/>
        </w:rPr>
        <w:endnoteReference w:id="1"/>
      </w:r>
    </w:p>
    <w:p w14:paraId="55B8A0B3" w14:textId="77777777" w:rsidR="00460EDF" w:rsidRPr="00847F2C" w:rsidRDefault="00460EDF" w:rsidP="00B923B2">
      <w:pPr>
        <w:spacing w:after="0" w:line="24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26F9D3B0" w14:textId="77777777" w:rsidR="001A5F84" w:rsidRPr="00847F2C" w:rsidRDefault="00460EDF" w:rsidP="00E27BAF">
      <w:pPr>
        <w:ind w:left="-810"/>
        <w:rPr>
          <w:rFonts w:ascii="Times New Roman" w:hAnsi="Times New Roman" w:cs="Times New Roman"/>
          <w:b/>
          <w:u w:val="single"/>
        </w:rPr>
      </w:pPr>
      <w:r w:rsidRPr="00847F2C">
        <w:rPr>
          <w:rFonts w:ascii="Times New Roman" w:hAnsi="Times New Roman" w:cs="Times New Roman"/>
          <w:b/>
          <w:u w:val="single"/>
        </w:rPr>
        <w:t>E</w:t>
      </w:r>
      <w:r w:rsidR="00A06E8E" w:rsidRPr="00847F2C">
        <w:rPr>
          <w:rFonts w:ascii="Times New Roman" w:hAnsi="Times New Roman" w:cs="Times New Roman"/>
          <w:b/>
          <w:u w:val="single"/>
        </w:rPr>
        <w:t>LEMENT</w:t>
      </w:r>
      <w:r w:rsidRPr="00847F2C">
        <w:rPr>
          <w:rFonts w:ascii="Times New Roman" w:hAnsi="Times New Roman" w:cs="Times New Roman"/>
          <w:b/>
          <w:u w:val="single"/>
        </w:rPr>
        <w:t xml:space="preserve"> # 1: Management Commitment to STC Compliance</w:t>
      </w:r>
    </w:p>
    <w:p w14:paraId="593AC68D" w14:textId="77777777" w:rsidR="00460EDF" w:rsidRPr="00847F2C" w:rsidRDefault="00B04477" w:rsidP="00460EDF">
      <w:pPr>
        <w:rPr>
          <w:rFonts w:ascii="Times New Roman" w:hAnsi="Times New Roman" w:cs="Times New Roman"/>
        </w:rPr>
      </w:pPr>
      <w:r w:rsidRPr="00847F2C">
        <w:rPr>
          <w:rFonts w:ascii="Times New Roman" w:hAnsi="Times New Roman" w:cs="Times New Roman"/>
          <w:color w:val="FF0000"/>
        </w:rPr>
        <w:t>[</w:t>
      </w:r>
      <w:r w:rsidR="00460EDF" w:rsidRPr="00847F2C">
        <w:rPr>
          <w:rFonts w:ascii="Times New Roman" w:hAnsi="Times New Roman" w:cs="Times New Roman"/>
          <w:color w:val="FF0000"/>
        </w:rPr>
        <w:t>Within the self-assessment columns, “Y/N/U” stands for Yes/No/Uncertain or Indeterminate.</w:t>
      </w:r>
      <w:r w:rsidRPr="00847F2C">
        <w:rPr>
          <w:rFonts w:ascii="Times New Roman" w:hAnsi="Times New Roman" w:cs="Times New Roman"/>
          <w:color w:val="FF0000"/>
        </w:rPr>
        <w:t>]</w:t>
      </w:r>
    </w:p>
    <w:tbl>
      <w:tblPr>
        <w:tblStyle w:val="TableGrid"/>
        <w:tblW w:w="11070" w:type="dxa"/>
        <w:tblInd w:w="-702" w:type="dxa"/>
        <w:tblLayout w:type="fixed"/>
        <w:tblLook w:val="04A0" w:firstRow="1" w:lastRow="0" w:firstColumn="1" w:lastColumn="0" w:noHBand="0" w:noVBand="1"/>
      </w:tblPr>
      <w:tblGrid>
        <w:gridCol w:w="5400"/>
        <w:gridCol w:w="360"/>
        <w:gridCol w:w="270"/>
        <w:gridCol w:w="360"/>
        <w:gridCol w:w="4680"/>
      </w:tblGrid>
      <w:tr w:rsidR="00460EDF" w:rsidRPr="00847F2C" w14:paraId="4E38F59E" w14:textId="77777777" w:rsidTr="00CC70A5">
        <w:tc>
          <w:tcPr>
            <w:tcW w:w="5400" w:type="dxa"/>
            <w:shd w:val="clear" w:color="auto" w:fill="DBE5F1" w:themeFill="accent1" w:themeFillTint="33"/>
          </w:tcPr>
          <w:p w14:paraId="3EDFF13B" w14:textId="77777777" w:rsidR="00460EDF" w:rsidRPr="00847F2C" w:rsidRDefault="00460EDF" w:rsidP="00CC70A5">
            <w:pPr>
              <w:rPr>
                <w:rFonts w:ascii="Times New Roman" w:hAnsi="Times New Roman" w:cs="Times New Roman"/>
                <w:b/>
              </w:rPr>
            </w:pPr>
            <w:r w:rsidRPr="00847F2C">
              <w:rPr>
                <w:rFonts w:ascii="Times New Roman" w:hAnsi="Times New Roman" w:cs="Times New Roman"/>
                <w:b/>
              </w:rPr>
              <w:t>ELEMENT 1: Management Commitment to STC Compliance</w:t>
            </w:r>
          </w:p>
        </w:tc>
        <w:tc>
          <w:tcPr>
            <w:tcW w:w="360" w:type="dxa"/>
            <w:shd w:val="clear" w:color="auto" w:fill="DBE5F1" w:themeFill="accent1" w:themeFillTint="33"/>
            <w:vAlign w:val="bottom"/>
          </w:tcPr>
          <w:p w14:paraId="30362E64" w14:textId="77777777" w:rsidR="00460EDF" w:rsidRPr="00847F2C" w:rsidRDefault="00460EDF" w:rsidP="00CC70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F2C">
              <w:rPr>
                <w:rFonts w:ascii="Times New Roman" w:hAnsi="Times New Roman" w:cs="Times New Roman"/>
                <w:b/>
              </w:rPr>
              <w:t>Y</w:t>
            </w:r>
          </w:p>
        </w:tc>
        <w:tc>
          <w:tcPr>
            <w:tcW w:w="270" w:type="dxa"/>
            <w:shd w:val="clear" w:color="auto" w:fill="DBE5F1" w:themeFill="accent1" w:themeFillTint="33"/>
            <w:vAlign w:val="bottom"/>
          </w:tcPr>
          <w:p w14:paraId="299E7085" w14:textId="77777777" w:rsidR="00460EDF" w:rsidRPr="00847F2C" w:rsidRDefault="00460EDF" w:rsidP="00CC70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F2C">
              <w:rPr>
                <w:rFonts w:ascii="Times New Roman" w:hAnsi="Times New Roman" w:cs="Times New Roman"/>
                <w:b/>
              </w:rPr>
              <w:t>N</w:t>
            </w:r>
          </w:p>
        </w:tc>
        <w:tc>
          <w:tcPr>
            <w:tcW w:w="360" w:type="dxa"/>
            <w:shd w:val="clear" w:color="auto" w:fill="DBE5F1" w:themeFill="accent1" w:themeFillTint="33"/>
            <w:vAlign w:val="bottom"/>
          </w:tcPr>
          <w:p w14:paraId="3E4F6F04" w14:textId="77777777" w:rsidR="00460EDF" w:rsidRPr="00847F2C" w:rsidRDefault="00460EDF" w:rsidP="00CC70A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F2C">
              <w:rPr>
                <w:rFonts w:ascii="Times New Roman" w:hAnsi="Times New Roman" w:cs="Times New Roman"/>
                <w:b/>
              </w:rPr>
              <w:t>U</w:t>
            </w:r>
          </w:p>
        </w:tc>
        <w:tc>
          <w:tcPr>
            <w:tcW w:w="4680" w:type="dxa"/>
            <w:shd w:val="clear" w:color="auto" w:fill="DBE5F1" w:themeFill="accent1" w:themeFillTint="33"/>
          </w:tcPr>
          <w:p w14:paraId="0862B7FC" w14:textId="77777777" w:rsidR="00460EDF" w:rsidRPr="00847F2C" w:rsidRDefault="00460EDF" w:rsidP="00CC70A5">
            <w:pPr>
              <w:rPr>
                <w:rFonts w:ascii="Times New Roman" w:hAnsi="Times New Roman" w:cs="Times New Roman"/>
                <w:b/>
              </w:rPr>
            </w:pPr>
            <w:r w:rsidRPr="00847F2C">
              <w:rPr>
                <w:rFonts w:ascii="Times New Roman" w:hAnsi="Times New Roman" w:cs="Times New Roman"/>
                <w:b/>
              </w:rPr>
              <w:t>Initials ______ Date ____________ Comments</w:t>
            </w:r>
          </w:p>
        </w:tc>
      </w:tr>
      <w:tr w:rsidR="00460EDF" w:rsidRPr="00847F2C" w14:paraId="289B75E3" w14:textId="77777777" w:rsidTr="00460EDF">
        <w:trPr>
          <w:trHeight w:val="1610"/>
        </w:trPr>
        <w:tc>
          <w:tcPr>
            <w:tcW w:w="5400" w:type="dxa"/>
          </w:tcPr>
          <w:p w14:paraId="7A339BA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Is management commitment communicated on an ongoing basis by:</w:t>
            </w:r>
          </w:p>
          <w:p w14:paraId="28E6DC57" w14:textId="77777777" w:rsidR="00460EDF" w:rsidRPr="00847F2C" w:rsidRDefault="00460EDF" w:rsidP="007A4CEF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Enterprise publications?</w:t>
            </w:r>
          </w:p>
          <w:p w14:paraId="3B9FAF87" w14:textId="77777777" w:rsidR="00460EDF" w:rsidRPr="00847F2C" w:rsidRDefault="00460EDF" w:rsidP="007A4CEF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Enterprise awareness posters?</w:t>
            </w:r>
          </w:p>
          <w:p w14:paraId="781D912D" w14:textId="77777777" w:rsidR="00460EDF" w:rsidRPr="00847F2C" w:rsidRDefault="00460EDF" w:rsidP="007A4CEF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Daily operating procedures?</w:t>
            </w:r>
          </w:p>
          <w:p w14:paraId="215761F6" w14:textId="77777777" w:rsidR="00460EDF" w:rsidRPr="00847F2C" w:rsidRDefault="00460EDF" w:rsidP="007A4CEF">
            <w:pPr>
              <w:pStyle w:val="ListParagraph"/>
              <w:numPr>
                <w:ilvl w:val="0"/>
                <w:numId w:val="10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Other means, e.g., bulletin boards, in meetings, </w:t>
            </w:r>
            <w:r w:rsidR="00642046" w:rsidRPr="00847F2C">
              <w:rPr>
                <w:rFonts w:ascii="Times New Roman" w:hAnsi="Times New Roman" w:cs="Times New Roman"/>
              </w:rPr>
              <w:t xml:space="preserve">trainings, </w:t>
            </w:r>
            <w:r w:rsidRPr="00847F2C">
              <w:rPr>
                <w:rFonts w:ascii="Times New Roman" w:hAnsi="Times New Roman" w:cs="Times New Roman"/>
              </w:rPr>
              <w:t>etc.?</w:t>
            </w:r>
          </w:p>
        </w:tc>
        <w:tc>
          <w:tcPr>
            <w:tcW w:w="360" w:type="dxa"/>
          </w:tcPr>
          <w:p w14:paraId="3055E286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69E0057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523DCD4A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27F978C9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09210655" w14:textId="77777777" w:rsidTr="00CC70A5">
        <w:tc>
          <w:tcPr>
            <w:tcW w:w="5400" w:type="dxa"/>
          </w:tcPr>
          <w:p w14:paraId="6F064826" w14:textId="77777777" w:rsidR="00460EDF" w:rsidRPr="00847F2C" w:rsidRDefault="00460EDF" w:rsidP="007A4CEF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Does management issue a formal </w:t>
            </w:r>
            <w:r w:rsidR="007A4CEF" w:rsidRPr="00847F2C">
              <w:rPr>
                <w:rFonts w:ascii="Times New Roman" w:hAnsi="Times New Roman" w:cs="Times New Roman"/>
              </w:rPr>
              <w:t>STC Policy</w:t>
            </w:r>
            <w:r w:rsidRPr="00847F2C">
              <w:rPr>
                <w:rFonts w:ascii="Times New Roman" w:hAnsi="Times New Roman" w:cs="Times New Roman"/>
              </w:rPr>
              <w:t xml:space="preserve"> Statement </w:t>
            </w:r>
            <w:r w:rsidR="00DC6B66" w:rsidRPr="00847F2C">
              <w:rPr>
                <w:rFonts w:ascii="Times New Roman" w:hAnsi="Times New Roman" w:cs="Times New Roman"/>
              </w:rPr>
              <w:t xml:space="preserve">(hereafter, the “Statement”) </w:t>
            </w:r>
            <w:r w:rsidRPr="00847F2C">
              <w:rPr>
                <w:rFonts w:ascii="Times New Roman" w:hAnsi="Times New Roman" w:cs="Times New Roman"/>
              </w:rPr>
              <w:t xml:space="preserve">that communicates </w:t>
            </w:r>
            <w:r w:rsidR="007A4CEF" w:rsidRPr="00847F2C">
              <w:rPr>
                <w:rFonts w:ascii="Times New Roman" w:hAnsi="Times New Roman" w:cs="Times New Roman"/>
              </w:rPr>
              <w:t xml:space="preserve">a </w:t>
            </w:r>
            <w:r w:rsidRPr="00847F2C">
              <w:rPr>
                <w:rFonts w:ascii="Times New Roman" w:hAnsi="Times New Roman" w:cs="Times New Roman"/>
              </w:rPr>
              <w:t>clear commitment to strategic trade controls?</w:t>
            </w:r>
          </w:p>
        </w:tc>
        <w:tc>
          <w:tcPr>
            <w:tcW w:w="360" w:type="dxa"/>
          </w:tcPr>
          <w:p w14:paraId="5F0ACCF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3C6626FA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35F21957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23C2F440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7A4CEF" w:rsidRPr="00847F2C" w14:paraId="032BE911" w14:textId="77777777" w:rsidTr="00CC70A5">
        <w:tc>
          <w:tcPr>
            <w:tcW w:w="5400" w:type="dxa"/>
          </w:tcPr>
          <w:p w14:paraId="52FC9E81" w14:textId="77777777" w:rsidR="007A4CEF" w:rsidRPr="00847F2C" w:rsidRDefault="007A4CEF" w:rsidP="007A4CEF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Has a person been assigned the responsibility for issuing the enterprise’s policy statement?</w:t>
            </w:r>
          </w:p>
        </w:tc>
        <w:tc>
          <w:tcPr>
            <w:tcW w:w="360" w:type="dxa"/>
          </w:tcPr>
          <w:p w14:paraId="40599A79" w14:textId="77777777" w:rsidR="007A4CEF" w:rsidRPr="00847F2C" w:rsidRDefault="007A4CE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4887E51B" w14:textId="77777777" w:rsidR="007A4CEF" w:rsidRPr="00847F2C" w:rsidRDefault="007A4CE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206D0BC9" w14:textId="77777777" w:rsidR="007A4CEF" w:rsidRPr="00847F2C" w:rsidRDefault="007A4CE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1269E2BB" w14:textId="77777777" w:rsidR="007A4CEF" w:rsidRPr="00847F2C" w:rsidRDefault="007A4CE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7F5E1862" w14:textId="77777777" w:rsidTr="00CC70A5">
        <w:tc>
          <w:tcPr>
            <w:tcW w:w="5400" w:type="dxa"/>
          </w:tcPr>
          <w:p w14:paraId="4698EF71" w14:textId="77777777" w:rsidR="007A4CEF" w:rsidRPr="00847F2C" w:rsidRDefault="007A4CEF" w:rsidP="00642046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Is the formal policy s</w:t>
            </w:r>
            <w:r w:rsidR="00460EDF" w:rsidRPr="00847F2C">
              <w:rPr>
                <w:rFonts w:ascii="Times New Roman" w:hAnsi="Times New Roman" w:cs="Times New Roman"/>
              </w:rPr>
              <w:t>tatement distributed to all employees and contractors?</w:t>
            </w:r>
          </w:p>
        </w:tc>
        <w:tc>
          <w:tcPr>
            <w:tcW w:w="360" w:type="dxa"/>
          </w:tcPr>
          <w:p w14:paraId="742699B7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07E4064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51D0C05B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50704D9B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1E249BE9" w14:textId="77777777" w:rsidTr="00CC70A5">
        <w:tc>
          <w:tcPr>
            <w:tcW w:w="5400" w:type="dxa"/>
          </w:tcPr>
          <w:p w14:paraId="57DA691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Who is respo</w:t>
            </w:r>
            <w:r w:rsidR="007A4CEF" w:rsidRPr="00847F2C">
              <w:rPr>
                <w:rFonts w:ascii="Times New Roman" w:hAnsi="Times New Roman" w:cs="Times New Roman"/>
              </w:rPr>
              <w:t>nsible for distribution of the S</w:t>
            </w:r>
            <w:r w:rsidRPr="00847F2C">
              <w:rPr>
                <w:rFonts w:ascii="Times New Roman" w:hAnsi="Times New Roman" w:cs="Times New Roman"/>
              </w:rPr>
              <w:t>tatement?</w:t>
            </w:r>
          </w:p>
        </w:tc>
        <w:tc>
          <w:tcPr>
            <w:tcW w:w="360" w:type="dxa"/>
          </w:tcPr>
          <w:p w14:paraId="70FDF94E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5A522BC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1D658639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5ADAFCE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1BD0CCB2" w14:textId="77777777" w:rsidTr="00CC70A5">
        <w:tc>
          <w:tcPr>
            <w:tcW w:w="5400" w:type="dxa"/>
          </w:tcPr>
          <w:p w14:paraId="7D7DEE6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Is there a distribution list o</w:t>
            </w:r>
            <w:r w:rsidR="007A4CEF" w:rsidRPr="00847F2C">
              <w:rPr>
                <w:rFonts w:ascii="Times New Roman" w:hAnsi="Times New Roman" w:cs="Times New Roman"/>
              </w:rPr>
              <w:t>f those who should receive the S</w:t>
            </w:r>
            <w:r w:rsidRPr="00847F2C">
              <w:rPr>
                <w:rFonts w:ascii="Times New Roman" w:hAnsi="Times New Roman" w:cs="Times New Roman"/>
              </w:rPr>
              <w:t>tatement?</w:t>
            </w:r>
          </w:p>
          <w:p w14:paraId="632F6DBC" w14:textId="77777777" w:rsidR="007A4CEF" w:rsidRPr="00847F2C" w:rsidRDefault="007A4CEF" w:rsidP="00CC70A5">
            <w:pPr>
              <w:rPr>
                <w:rFonts w:ascii="Times New Roman" w:hAnsi="Times New Roman" w:cs="Times New Roman"/>
              </w:rPr>
            </w:pPr>
          </w:p>
          <w:p w14:paraId="2D91A56E" w14:textId="77777777" w:rsidR="00642046" w:rsidRPr="00847F2C" w:rsidRDefault="00642046" w:rsidP="00642046">
            <w:pPr>
              <w:widowControl w:val="0"/>
              <w:autoSpaceDE w:val="0"/>
              <w:autoSpaceDN w:val="0"/>
              <w:adjustRightInd w:val="0"/>
              <w:ind w:left="-18"/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Have the following departments received the </w:t>
            </w:r>
            <w:r w:rsidR="00E56C7A" w:rsidRPr="00847F2C">
              <w:rPr>
                <w:rFonts w:ascii="Times New Roman" w:hAnsi="Times New Roman" w:cs="Times New Roman"/>
              </w:rPr>
              <w:t>S</w:t>
            </w:r>
            <w:r w:rsidRPr="00847F2C">
              <w:rPr>
                <w:rFonts w:ascii="Times New Roman" w:hAnsi="Times New Roman" w:cs="Times New Roman"/>
              </w:rPr>
              <w:t>tatement</w:t>
            </w:r>
            <w:r w:rsidRPr="00847F2C">
              <w:rPr>
                <w:rFonts w:ascii="Times New Roman" w:hAnsi="Times New Roman" w:cs="Times New Roman"/>
                <w:lang w:val="ru-RU"/>
              </w:rPr>
              <w:t>?</w:t>
            </w:r>
          </w:p>
          <w:p w14:paraId="47844886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lang w:val="ru-RU"/>
              </w:rPr>
            </w:pPr>
            <w:r w:rsidRPr="00847F2C">
              <w:rPr>
                <w:rFonts w:ascii="Times New Roman" w:hAnsi="Times New Roman" w:cs="Times New Roman"/>
                <w:snapToGrid w:val="0"/>
              </w:rPr>
              <w:t xml:space="preserve">           __ </w:t>
            </w:r>
            <w:r w:rsidRPr="00847F2C">
              <w:rPr>
                <w:rFonts w:ascii="Times New Roman" w:hAnsi="Times New Roman" w:cs="Times New Roman"/>
                <w:snapToGrid w:val="0"/>
                <w:lang w:val="ru-RU"/>
              </w:rPr>
              <w:t>All Senior Management</w:t>
            </w:r>
          </w:p>
          <w:p w14:paraId="38DF152C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lang w:val="ru-RU"/>
              </w:rPr>
            </w:pPr>
            <w:r w:rsidRPr="00847F2C">
              <w:rPr>
                <w:rFonts w:ascii="Times New Roman" w:hAnsi="Times New Roman" w:cs="Times New Roman"/>
                <w:snapToGrid w:val="0"/>
                <w:lang w:val="ru-RU"/>
              </w:rPr>
              <w:tab/>
            </w:r>
            <w:r w:rsidRPr="00847F2C">
              <w:rPr>
                <w:rFonts w:ascii="Times New Roman" w:hAnsi="Times New Roman" w:cs="Times New Roman"/>
                <w:snapToGrid w:val="0"/>
              </w:rPr>
              <w:t xml:space="preserve">__ </w:t>
            </w:r>
            <w:r w:rsidRPr="00847F2C">
              <w:rPr>
                <w:rFonts w:ascii="Times New Roman" w:hAnsi="Times New Roman" w:cs="Times New Roman"/>
                <w:snapToGrid w:val="0"/>
                <w:lang w:val="ru-RU"/>
              </w:rPr>
              <w:t>Sales</w:t>
            </w:r>
          </w:p>
          <w:p w14:paraId="613C0050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lang w:val="ru-RU"/>
              </w:rPr>
            </w:pPr>
            <w:r w:rsidRPr="00847F2C">
              <w:rPr>
                <w:rFonts w:ascii="Times New Roman" w:hAnsi="Times New Roman" w:cs="Times New Roman"/>
                <w:snapToGrid w:val="0"/>
                <w:lang w:val="ru-RU"/>
              </w:rPr>
              <w:tab/>
            </w:r>
            <w:r w:rsidRPr="00847F2C">
              <w:rPr>
                <w:rFonts w:ascii="Times New Roman" w:hAnsi="Times New Roman" w:cs="Times New Roman"/>
                <w:snapToGrid w:val="0"/>
              </w:rPr>
              <w:t xml:space="preserve">__ </w:t>
            </w:r>
            <w:r w:rsidRPr="00847F2C">
              <w:rPr>
                <w:rFonts w:ascii="Times New Roman" w:hAnsi="Times New Roman" w:cs="Times New Roman"/>
                <w:snapToGrid w:val="0"/>
                <w:lang w:val="ru-RU"/>
              </w:rPr>
              <w:t>Order Processing</w:t>
            </w:r>
          </w:p>
          <w:p w14:paraId="55E4FA44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lang w:val="ru-RU"/>
              </w:rPr>
            </w:pPr>
            <w:r w:rsidRPr="00847F2C">
              <w:rPr>
                <w:rFonts w:ascii="Times New Roman" w:hAnsi="Times New Roman" w:cs="Times New Roman"/>
                <w:snapToGrid w:val="0"/>
                <w:lang w:val="ru-RU"/>
              </w:rPr>
              <w:tab/>
            </w:r>
            <w:r w:rsidRPr="00847F2C">
              <w:rPr>
                <w:rFonts w:ascii="Times New Roman" w:hAnsi="Times New Roman" w:cs="Times New Roman"/>
                <w:snapToGrid w:val="0"/>
              </w:rPr>
              <w:t xml:space="preserve">__ </w:t>
            </w:r>
            <w:r w:rsidRPr="00847F2C">
              <w:rPr>
                <w:rFonts w:ascii="Times New Roman" w:hAnsi="Times New Roman" w:cs="Times New Roman"/>
                <w:snapToGrid w:val="0"/>
                <w:lang w:val="ru-RU"/>
              </w:rPr>
              <w:t>Customer Service</w:t>
            </w:r>
          </w:p>
          <w:p w14:paraId="4C61F08C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lang w:val="ru-RU"/>
              </w:rPr>
            </w:pPr>
            <w:r w:rsidRPr="00847F2C">
              <w:rPr>
                <w:rFonts w:ascii="Times New Roman" w:hAnsi="Times New Roman" w:cs="Times New Roman"/>
                <w:snapToGrid w:val="0"/>
                <w:lang w:val="ru-RU"/>
              </w:rPr>
              <w:tab/>
            </w:r>
            <w:r w:rsidRPr="00847F2C">
              <w:rPr>
                <w:rFonts w:ascii="Times New Roman" w:hAnsi="Times New Roman" w:cs="Times New Roman"/>
                <w:snapToGrid w:val="0"/>
              </w:rPr>
              <w:t xml:space="preserve">__ </w:t>
            </w:r>
            <w:r w:rsidRPr="00847F2C">
              <w:rPr>
                <w:rFonts w:ascii="Times New Roman" w:hAnsi="Times New Roman" w:cs="Times New Roman"/>
                <w:snapToGrid w:val="0"/>
                <w:lang w:val="ru-RU"/>
              </w:rPr>
              <w:t>Purchasing</w:t>
            </w:r>
          </w:p>
          <w:p w14:paraId="64560FA3" w14:textId="77777777" w:rsidR="00642046" w:rsidRPr="00847F2C" w:rsidRDefault="00642046" w:rsidP="00642046">
            <w:pPr>
              <w:pStyle w:val="Heading7"/>
              <w:tabs>
                <w:tab w:val="clear" w:pos="360"/>
              </w:tabs>
              <w:ind w:left="630" w:hanging="630"/>
              <w:rPr>
                <w:sz w:val="22"/>
                <w:szCs w:val="22"/>
              </w:rPr>
            </w:pPr>
            <w:r w:rsidRPr="00847F2C">
              <w:rPr>
                <w:sz w:val="22"/>
                <w:szCs w:val="22"/>
              </w:rPr>
              <w:tab/>
              <w:t>__ Finance</w:t>
            </w:r>
          </w:p>
          <w:p w14:paraId="54A2C5D1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</w:pP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ab/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</w:rPr>
              <w:t xml:space="preserve">__ </w:t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>Accounting</w:t>
            </w:r>
          </w:p>
          <w:p w14:paraId="038BC875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</w:pP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ab/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</w:rPr>
              <w:t xml:space="preserve">__ </w:t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>Legal</w:t>
            </w:r>
          </w:p>
          <w:p w14:paraId="2495E8B4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</w:pP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ab/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</w:rPr>
              <w:t xml:space="preserve">__ </w:t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>Engineering and Field Services</w:t>
            </w:r>
          </w:p>
          <w:p w14:paraId="260CFDB6" w14:textId="77777777" w:rsidR="00642046" w:rsidRPr="00847F2C" w:rsidRDefault="00642046" w:rsidP="00642046">
            <w:pPr>
              <w:pStyle w:val="Heading1"/>
              <w:ind w:left="630" w:hanging="630"/>
              <w:rPr>
                <w:color w:val="000000"/>
                <w:sz w:val="22"/>
                <w:szCs w:val="22"/>
              </w:rPr>
            </w:pPr>
            <w:r w:rsidRPr="00847F2C">
              <w:rPr>
                <w:color w:val="000000"/>
                <w:sz w:val="22"/>
                <w:szCs w:val="22"/>
              </w:rPr>
              <w:tab/>
            </w:r>
            <w:r w:rsidRPr="00847F2C">
              <w:rPr>
                <w:snapToGrid w:val="0"/>
                <w:color w:val="000000"/>
                <w:sz w:val="22"/>
                <w:szCs w:val="22"/>
              </w:rPr>
              <w:t xml:space="preserve">__ </w:t>
            </w:r>
            <w:r w:rsidRPr="00847F2C">
              <w:rPr>
                <w:b w:val="0"/>
                <w:bCs w:val="0"/>
                <w:color w:val="000000"/>
                <w:sz w:val="22"/>
                <w:szCs w:val="22"/>
              </w:rPr>
              <w:t>Export Administration</w:t>
            </w:r>
          </w:p>
          <w:p w14:paraId="5B6DEB0F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</w:pP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ab/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</w:rPr>
              <w:t xml:space="preserve">__ </w:t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>Shipping</w:t>
            </w:r>
          </w:p>
          <w:p w14:paraId="22DF8447" w14:textId="77777777" w:rsidR="00642046" w:rsidRPr="00847F2C" w:rsidRDefault="00642046" w:rsidP="00642046">
            <w:pPr>
              <w:pStyle w:val="Heading1"/>
              <w:ind w:left="630" w:hanging="630"/>
              <w:rPr>
                <w:b w:val="0"/>
                <w:bCs w:val="0"/>
                <w:color w:val="000000"/>
                <w:sz w:val="22"/>
                <w:szCs w:val="22"/>
              </w:rPr>
            </w:pPr>
            <w:r w:rsidRPr="00847F2C">
              <w:rPr>
                <w:color w:val="000000"/>
                <w:sz w:val="22"/>
                <w:szCs w:val="22"/>
              </w:rPr>
              <w:tab/>
            </w:r>
            <w:r w:rsidRPr="00847F2C">
              <w:rPr>
                <w:snapToGrid w:val="0"/>
                <w:color w:val="000000"/>
                <w:sz w:val="22"/>
                <w:szCs w:val="22"/>
              </w:rPr>
              <w:t xml:space="preserve">__ </w:t>
            </w:r>
            <w:r w:rsidRPr="00847F2C">
              <w:rPr>
                <w:b w:val="0"/>
                <w:bCs w:val="0"/>
                <w:color w:val="000000"/>
                <w:sz w:val="22"/>
                <w:szCs w:val="22"/>
              </w:rPr>
              <w:t>Traffic</w:t>
            </w:r>
          </w:p>
          <w:p w14:paraId="73E26BDC" w14:textId="77777777" w:rsidR="00642046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color w:val="000000"/>
              </w:rPr>
            </w:pP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ab/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</w:rPr>
              <w:t xml:space="preserve">__ </w:t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  <w:lang w:val="ru-RU"/>
              </w:rPr>
              <w:t>In house Travel Agency</w:t>
            </w:r>
          </w:p>
          <w:p w14:paraId="5050CF7B" w14:textId="77777777" w:rsidR="00460EDF" w:rsidRPr="00847F2C" w:rsidRDefault="00642046" w:rsidP="00642046">
            <w:pPr>
              <w:widowControl w:val="0"/>
              <w:tabs>
                <w:tab w:val="left" w:pos="1620"/>
              </w:tabs>
              <w:ind w:left="630" w:hanging="630"/>
              <w:rPr>
                <w:rFonts w:ascii="Times New Roman" w:hAnsi="Times New Roman" w:cs="Times New Roman"/>
                <w:snapToGrid w:val="0"/>
                <w:color w:val="000000"/>
              </w:rPr>
            </w:pPr>
            <w:r w:rsidRPr="00847F2C">
              <w:rPr>
                <w:rFonts w:ascii="Times New Roman" w:hAnsi="Times New Roman" w:cs="Times New Roman"/>
                <w:snapToGrid w:val="0"/>
                <w:color w:val="000000"/>
              </w:rPr>
              <w:t xml:space="preserve">           __ [</w:t>
            </w:r>
            <w:r w:rsidRPr="00847F2C">
              <w:rPr>
                <w:rFonts w:ascii="Times New Roman" w:hAnsi="Times New Roman" w:cs="Times New Roman"/>
                <w:snapToGrid w:val="0"/>
                <w:color w:val="0070C0"/>
              </w:rPr>
              <w:t>Others</w:t>
            </w:r>
            <w:r w:rsidRPr="00847F2C">
              <w:rPr>
                <w:rFonts w:ascii="Times New Roman" w:hAnsi="Times New Roman" w:cs="Times New Roman"/>
                <w:snapToGrid w:val="0"/>
                <w:color w:val="000000"/>
              </w:rPr>
              <w:t>]</w:t>
            </w:r>
          </w:p>
        </w:tc>
        <w:tc>
          <w:tcPr>
            <w:tcW w:w="360" w:type="dxa"/>
          </w:tcPr>
          <w:p w14:paraId="47348590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44F4C406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7D10E46E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0C18506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642046" w:rsidRPr="00847F2C" w14:paraId="0276B64E" w14:textId="77777777" w:rsidTr="00CC70A5">
        <w:tc>
          <w:tcPr>
            <w:tcW w:w="5400" w:type="dxa"/>
          </w:tcPr>
          <w:p w14:paraId="34497D44" w14:textId="77777777" w:rsidR="00642046" w:rsidRPr="00847F2C" w:rsidRDefault="00642046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What method of communication is used (letter, email, intranet, etc.)?</w:t>
            </w:r>
          </w:p>
        </w:tc>
        <w:tc>
          <w:tcPr>
            <w:tcW w:w="360" w:type="dxa"/>
          </w:tcPr>
          <w:p w14:paraId="025760D0" w14:textId="77777777" w:rsidR="00642046" w:rsidRPr="00847F2C" w:rsidRDefault="00642046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6D29CD7F" w14:textId="77777777" w:rsidR="00642046" w:rsidRPr="00847F2C" w:rsidRDefault="00642046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77BD7B58" w14:textId="77777777" w:rsidR="00642046" w:rsidRPr="00847F2C" w:rsidRDefault="00642046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3B31D9A1" w14:textId="77777777" w:rsidR="00642046" w:rsidRPr="00847F2C" w:rsidRDefault="00642046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663D6BFF" w14:textId="77777777" w:rsidTr="00CC70A5">
        <w:tc>
          <w:tcPr>
            <w:tcW w:w="5400" w:type="dxa"/>
          </w:tcPr>
          <w:p w14:paraId="1F3C866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Does the distribution of the Statement include employee signed receipt and personal commitment to comply?</w:t>
            </w:r>
          </w:p>
        </w:tc>
        <w:tc>
          <w:tcPr>
            <w:tcW w:w="360" w:type="dxa"/>
          </w:tcPr>
          <w:p w14:paraId="6FFC325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39245B85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42D7D967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6DBC275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5D84056C" w14:textId="77777777" w:rsidTr="00CC70A5">
        <w:tc>
          <w:tcPr>
            <w:tcW w:w="5400" w:type="dxa"/>
          </w:tcPr>
          <w:p w14:paraId="5D65158A" w14:textId="77777777" w:rsidR="00460EDF" w:rsidRPr="00847F2C" w:rsidRDefault="00460EDF" w:rsidP="007A4CEF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Is the Statement from current senior management communicated in a manner consistent with management priority correspondence?</w:t>
            </w:r>
          </w:p>
        </w:tc>
        <w:tc>
          <w:tcPr>
            <w:tcW w:w="360" w:type="dxa"/>
          </w:tcPr>
          <w:p w14:paraId="09F82B4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10A1C61F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293A5FFD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3F8146C0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4ACD230B" w14:textId="77777777" w:rsidTr="00CC70A5">
        <w:tc>
          <w:tcPr>
            <w:tcW w:w="5400" w:type="dxa"/>
          </w:tcPr>
          <w:p w14:paraId="2CD0D9A0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Does the formal Statement explain why corporate </w:t>
            </w:r>
            <w:r w:rsidRPr="00847F2C">
              <w:rPr>
                <w:rFonts w:ascii="Times New Roman" w:hAnsi="Times New Roman" w:cs="Times New Roman"/>
              </w:rPr>
              <w:lastRenderedPageBreak/>
              <w:t>commitment is important from your enterprise’s perspective?</w:t>
            </w:r>
          </w:p>
          <w:p w14:paraId="63399D59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34565173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6E7F74C1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2AAEF0FF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14603B3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7A71D4DE" w14:textId="77777777" w:rsidTr="00CC70A5">
        <w:tc>
          <w:tcPr>
            <w:tcW w:w="5400" w:type="dxa"/>
          </w:tcPr>
          <w:p w14:paraId="3AC64A51" w14:textId="77777777" w:rsidR="00460EDF" w:rsidRPr="00847F2C" w:rsidRDefault="00460EDF" w:rsidP="00DC6B66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Does the Statement </w:t>
            </w:r>
            <w:r w:rsidR="00DC6B66" w:rsidRPr="00847F2C">
              <w:rPr>
                <w:rFonts w:ascii="Times New Roman" w:hAnsi="Times New Roman" w:cs="Times New Roman"/>
              </w:rPr>
              <w:t>indicate</w:t>
            </w:r>
            <w:r w:rsidRPr="00847F2C">
              <w:rPr>
                <w:rFonts w:ascii="Times New Roman" w:hAnsi="Times New Roman" w:cs="Times New Roman"/>
              </w:rPr>
              <w:t xml:space="preserve"> that no sales will be made contrary to national STC laws and regulations?</w:t>
            </w:r>
          </w:p>
        </w:tc>
        <w:tc>
          <w:tcPr>
            <w:tcW w:w="360" w:type="dxa"/>
          </w:tcPr>
          <w:p w14:paraId="641DDFCA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691F247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6AC6F27F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6D51E95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54010367" w14:textId="77777777" w:rsidTr="00CC70A5">
        <w:tc>
          <w:tcPr>
            <w:tcW w:w="5400" w:type="dxa"/>
          </w:tcPr>
          <w:p w14:paraId="7C004B3F" w14:textId="77777777" w:rsidR="00460EDF" w:rsidRPr="00847F2C" w:rsidRDefault="00460EDF" w:rsidP="00DC6B66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Does the Statement convey the proliferation and diversion risk of the items to be exported?</w:t>
            </w:r>
          </w:p>
        </w:tc>
        <w:tc>
          <w:tcPr>
            <w:tcW w:w="360" w:type="dxa"/>
          </w:tcPr>
          <w:p w14:paraId="3253A0CE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4D4CCE7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169A481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37CD249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70E6147C" w14:textId="77777777" w:rsidTr="00CC70A5">
        <w:tc>
          <w:tcPr>
            <w:tcW w:w="5400" w:type="dxa"/>
          </w:tcPr>
          <w:p w14:paraId="45EC64C1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Does the formal Statement emp</w:t>
            </w:r>
            <w:r w:rsidR="00DC6B66" w:rsidRPr="00847F2C">
              <w:rPr>
                <w:rFonts w:ascii="Times New Roman" w:hAnsi="Times New Roman" w:cs="Times New Roman"/>
              </w:rPr>
              <w:t>hasize end-use/end-u</w:t>
            </w:r>
            <w:r w:rsidRPr="00847F2C">
              <w:rPr>
                <w:rFonts w:ascii="Times New Roman" w:hAnsi="Times New Roman" w:cs="Times New Roman"/>
              </w:rPr>
              <w:t>ser prohibitions?</w:t>
            </w:r>
          </w:p>
          <w:p w14:paraId="18E20DE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Proliferation activities of concerns:</w:t>
            </w:r>
          </w:p>
          <w:p w14:paraId="333BAC23" w14:textId="77777777" w:rsidR="00460EDF" w:rsidRPr="00847F2C" w:rsidRDefault="00460EDF" w:rsidP="00E56C7A">
            <w:pPr>
              <w:pStyle w:val="ListParagraph"/>
              <w:numPr>
                <w:ilvl w:val="0"/>
                <w:numId w:val="12"/>
              </w:numPr>
              <w:ind w:left="702"/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Nuclear?</w:t>
            </w:r>
          </w:p>
          <w:p w14:paraId="1347790F" w14:textId="77777777" w:rsidR="00460EDF" w:rsidRPr="00847F2C" w:rsidRDefault="00460EDF" w:rsidP="00E56C7A">
            <w:pPr>
              <w:pStyle w:val="ListParagraph"/>
              <w:numPr>
                <w:ilvl w:val="0"/>
                <w:numId w:val="12"/>
              </w:numPr>
              <w:ind w:left="702"/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Chemical and Biological Weapons?</w:t>
            </w:r>
          </w:p>
          <w:p w14:paraId="37FBECB9" w14:textId="77777777" w:rsidR="00460EDF" w:rsidRPr="00847F2C" w:rsidRDefault="00460EDF" w:rsidP="00E56C7A">
            <w:pPr>
              <w:pStyle w:val="ListParagraph"/>
              <w:numPr>
                <w:ilvl w:val="0"/>
                <w:numId w:val="12"/>
              </w:numPr>
              <w:ind w:left="702"/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M</w:t>
            </w:r>
            <w:r w:rsidR="00795D2B" w:rsidRPr="00847F2C">
              <w:rPr>
                <w:rFonts w:ascii="Times New Roman" w:hAnsi="Times New Roman" w:cs="Times New Roman"/>
              </w:rPr>
              <w:t>issile</w:t>
            </w:r>
            <w:r w:rsidRPr="00847F2C">
              <w:rPr>
                <w:rFonts w:ascii="Times New Roman" w:hAnsi="Times New Roman" w:cs="Times New Roman"/>
              </w:rPr>
              <w:t>?</w:t>
            </w:r>
          </w:p>
          <w:p w14:paraId="56B5387E" w14:textId="77777777" w:rsidR="00460EDF" w:rsidRPr="00847F2C" w:rsidRDefault="00460EDF" w:rsidP="00E56C7A">
            <w:pPr>
              <w:pStyle w:val="ListParagraph"/>
              <w:numPr>
                <w:ilvl w:val="0"/>
                <w:numId w:val="12"/>
              </w:numPr>
              <w:ind w:left="702"/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Military-related?</w:t>
            </w:r>
          </w:p>
        </w:tc>
        <w:tc>
          <w:tcPr>
            <w:tcW w:w="360" w:type="dxa"/>
          </w:tcPr>
          <w:p w14:paraId="014517F6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52B4F835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03A2D9CF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198A7CE5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62D50FCF" w14:textId="77777777" w:rsidTr="00CC70A5">
        <w:tc>
          <w:tcPr>
            <w:tcW w:w="5400" w:type="dxa"/>
          </w:tcPr>
          <w:p w14:paraId="45ACDB33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Does the formal Statement contain a description of penalties applied in instances of </w:t>
            </w:r>
            <w:r w:rsidR="00DC6B66" w:rsidRPr="00847F2C">
              <w:rPr>
                <w:rFonts w:ascii="Times New Roman" w:hAnsi="Times New Roman" w:cs="Times New Roman"/>
              </w:rPr>
              <w:t>non-</w:t>
            </w:r>
            <w:r w:rsidRPr="00847F2C">
              <w:rPr>
                <w:rFonts w:ascii="Times New Roman" w:hAnsi="Times New Roman" w:cs="Times New Roman"/>
              </w:rPr>
              <w:t>compliance?</w:t>
            </w:r>
          </w:p>
          <w:p w14:paraId="1361FAA3" w14:textId="77777777" w:rsidR="00460EDF" w:rsidRPr="00847F2C" w:rsidRDefault="00460EDF" w:rsidP="00E56C7A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Imposed by your national authorities?</w:t>
            </w:r>
          </w:p>
          <w:p w14:paraId="30D90127" w14:textId="77777777" w:rsidR="00460EDF" w:rsidRPr="00847F2C" w:rsidRDefault="00460EDF" w:rsidP="00E56C7A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Imposed by your enterprise?</w:t>
            </w:r>
          </w:p>
        </w:tc>
        <w:tc>
          <w:tcPr>
            <w:tcW w:w="360" w:type="dxa"/>
          </w:tcPr>
          <w:p w14:paraId="100E090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057C9BC0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186FB83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10FA066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61CA882A" w14:textId="77777777" w:rsidTr="00CC70A5">
        <w:tc>
          <w:tcPr>
            <w:tcW w:w="5400" w:type="dxa"/>
          </w:tcPr>
          <w:p w14:paraId="22CC695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Does the formal Statement include the name, position, and contact information, such as: e-mail address &amp; telephone number of the person(s) to contact with questions concerning the legitimacy of a transaction or possible violations?</w:t>
            </w:r>
          </w:p>
        </w:tc>
        <w:tc>
          <w:tcPr>
            <w:tcW w:w="360" w:type="dxa"/>
          </w:tcPr>
          <w:p w14:paraId="16F21316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5FD2FCB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3C3614DB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01CAF2A0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0CE8D135" w14:textId="77777777" w:rsidTr="00CC70A5">
        <w:tc>
          <w:tcPr>
            <w:tcW w:w="5400" w:type="dxa"/>
          </w:tcPr>
          <w:p w14:paraId="31D69B43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What management records will be maintained to verify compliance with procedures and processes (including the formal Statement)?</w:t>
            </w:r>
          </w:p>
          <w:p w14:paraId="110F2851" w14:textId="77777777" w:rsidR="00DC6B66" w:rsidRPr="00847F2C" w:rsidRDefault="00DC6B66" w:rsidP="00DC6B66">
            <w:pPr>
              <w:pStyle w:val="ListParagraph"/>
              <w:numPr>
                <w:ilvl w:val="0"/>
                <w:numId w:val="16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Who is responsible for keeping each of the management records?</w:t>
            </w:r>
          </w:p>
          <w:p w14:paraId="0D8A7023" w14:textId="77777777" w:rsidR="00DC6B66" w:rsidRPr="00847F2C" w:rsidRDefault="00DC6B66" w:rsidP="00DC6B66">
            <w:pPr>
              <w:pStyle w:val="ListParagraph"/>
              <w:numPr>
                <w:ilvl w:val="0"/>
                <w:numId w:val="15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What is the period of retention? </w:t>
            </w:r>
          </w:p>
          <w:p w14:paraId="12FCB7D9" w14:textId="77777777" w:rsidR="00DC6B66" w:rsidRPr="00847F2C" w:rsidRDefault="00DC6B66" w:rsidP="00DC6B66">
            <w:pPr>
              <w:pStyle w:val="ListParagraph"/>
              <w:numPr>
                <w:ilvl w:val="0"/>
                <w:numId w:val="15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Where will the records be maintained? </w:t>
            </w:r>
          </w:p>
          <w:p w14:paraId="0425BE1A" w14:textId="77777777" w:rsidR="00DC6B66" w:rsidRPr="00847F2C" w:rsidRDefault="00DC6B66" w:rsidP="00DC6B66">
            <w:pPr>
              <w:pStyle w:val="ListParagraph"/>
              <w:numPr>
                <w:ilvl w:val="0"/>
                <w:numId w:val="15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In what format will the records be retained?</w:t>
            </w:r>
          </w:p>
          <w:p w14:paraId="36FA9CC0" w14:textId="77777777" w:rsidR="00DC6B66" w:rsidRPr="00847F2C" w:rsidRDefault="00DC6B66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475C392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3809915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6219A05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0C289BA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411BED0A" w14:textId="77777777" w:rsidTr="00CC70A5">
        <w:tc>
          <w:tcPr>
            <w:tcW w:w="5400" w:type="dxa"/>
          </w:tcPr>
          <w:p w14:paraId="5AAE88D0" w14:textId="77777777" w:rsidR="00460EDF" w:rsidRPr="00847F2C" w:rsidRDefault="00E27BAF" w:rsidP="007A4CEF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Are adequate resources (time, money, personnel</w:t>
            </w:r>
            <w:r w:rsidR="00E56C7A" w:rsidRPr="00847F2C">
              <w:rPr>
                <w:rFonts w:ascii="Times New Roman" w:hAnsi="Times New Roman" w:cs="Times New Roman"/>
              </w:rPr>
              <w:t>, training,</w:t>
            </w:r>
            <w:r w:rsidR="007A4CEF" w:rsidRPr="00847F2C">
              <w:rPr>
                <w:rFonts w:ascii="Times New Roman" w:hAnsi="Times New Roman" w:cs="Times New Roman"/>
              </w:rPr>
              <w:t xml:space="preserve"> high-level support, and technical expertise</w:t>
            </w:r>
            <w:r w:rsidRPr="00847F2C">
              <w:rPr>
                <w:rFonts w:ascii="Times New Roman" w:hAnsi="Times New Roman" w:cs="Times New Roman"/>
              </w:rPr>
              <w:t>) dedicated to the implementation and maintenance of the ICP?</w:t>
            </w:r>
            <w:r w:rsidR="007A4CEF" w:rsidRPr="00847F2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60" w:type="dxa"/>
          </w:tcPr>
          <w:p w14:paraId="74C373FE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0945CEB6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5617E446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6D9D283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4A929620" w14:textId="77777777" w:rsidTr="00CC70A5">
        <w:tc>
          <w:tcPr>
            <w:tcW w:w="5400" w:type="dxa"/>
          </w:tcPr>
          <w:p w14:paraId="6761819B" w14:textId="77777777" w:rsidR="00460EDF" w:rsidRPr="00847F2C" w:rsidRDefault="00460EDF" w:rsidP="00DC6B66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Is management directly involved through regularly scheduled meetings with </w:t>
            </w:r>
            <w:r w:rsidR="00DC6B66" w:rsidRPr="00847F2C">
              <w:rPr>
                <w:rFonts w:ascii="Times New Roman" w:hAnsi="Times New Roman" w:cs="Times New Roman"/>
              </w:rPr>
              <w:t>empowered compliance personnel</w:t>
            </w:r>
            <w:r w:rsidRPr="00847F2C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360" w:type="dxa"/>
          </w:tcPr>
          <w:p w14:paraId="22B6038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3BB150CB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1C7548ED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5A7B6305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30771456" w14:textId="77777777" w:rsidTr="00CC70A5">
        <w:tc>
          <w:tcPr>
            <w:tcW w:w="5400" w:type="dxa"/>
          </w:tcPr>
          <w:p w14:paraId="7496254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Is management involved in the auditing process?</w:t>
            </w:r>
          </w:p>
        </w:tc>
        <w:tc>
          <w:tcPr>
            <w:tcW w:w="360" w:type="dxa"/>
          </w:tcPr>
          <w:p w14:paraId="3F205ACD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57482DD5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07132989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052D287E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2AD3911E" w14:textId="77777777" w:rsidTr="00CC70A5">
        <w:tc>
          <w:tcPr>
            <w:tcW w:w="5400" w:type="dxa"/>
          </w:tcPr>
          <w:p w14:paraId="6353E14F" w14:textId="77777777" w:rsidR="00460EDF" w:rsidRPr="00847F2C" w:rsidRDefault="00460EDF" w:rsidP="00DC6B66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Has management implemented a team of ICP managers</w:t>
            </w:r>
            <w:r w:rsidR="00DC6B66" w:rsidRPr="00847F2C">
              <w:rPr>
                <w:rFonts w:ascii="Times New Roman" w:hAnsi="Times New Roman" w:cs="Times New Roman"/>
              </w:rPr>
              <w:t>/officers</w:t>
            </w:r>
            <w:r w:rsidRPr="00847F2C">
              <w:rPr>
                <w:rFonts w:ascii="Times New Roman" w:hAnsi="Times New Roman" w:cs="Times New Roman"/>
              </w:rPr>
              <w:t xml:space="preserve"> who meet to review challenges, procedures and processes and who serve as the connection to the employees </w:t>
            </w:r>
            <w:r w:rsidR="00DC6B66" w:rsidRPr="00847F2C">
              <w:rPr>
                <w:rFonts w:ascii="Times New Roman" w:hAnsi="Times New Roman" w:cs="Times New Roman"/>
              </w:rPr>
              <w:t>with compliance responsibilities</w:t>
            </w:r>
            <w:r w:rsidRPr="00847F2C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360" w:type="dxa"/>
          </w:tcPr>
          <w:p w14:paraId="23F78B23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6AA185B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5193D309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2F13EF6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29B6042A" w14:textId="77777777" w:rsidTr="00CC70A5">
        <w:tc>
          <w:tcPr>
            <w:tcW w:w="5400" w:type="dxa"/>
          </w:tcPr>
          <w:p w14:paraId="1172F1CF" w14:textId="77777777" w:rsidR="00460EDF" w:rsidRPr="00847F2C" w:rsidRDefault="00460EDF" w:rsidP="00DC6B66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Does the Statement describe where employees can locate the ICP Manual (on the </w:t>
            </w:r>
            <w:r w:rsidR="00DC6B66" w:rsidRPr="00847F2C">
              <w:rPr>
                <w:rFonts w:ascii="Times New Roman" w:hAnsi="Times New Roman" w:cs="Times New Roman"/>
              </w:rPr>
              <w:t>enterprise</w:t>
            </w:r>
            <w:r w:rsidRPr="00847F2C">
              <w:rPr>
                <w:rFonts w:ascii="Times New Roman" w:hAnsi="Times New Roman" w:cs="Times New Roman"/>
              </w:rPr>
              <w:t xml:space="preserve"> intranet or specific person and location of hard copies)?</w:t>
            </w:r>
          </w:p>
        </w:tc>
        <w:tc>
          <w:tcPr>
            <w:tcW w:w="360" w:type="dxa"/>
          </w:tcPr>
          <w:p w14:paraId="01B357BD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5839905A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3363AA5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118B57DA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2F2C1F8A" w14:textId="77777777" w:rsidTr="00CC70A5">
        <w:tc>
          <w:tcPr>
            <w:tcW w:w="5400" w:type="dxa"/>
          </w:tcPr>
          <w:p w14:paraId="46CA7B0D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Are there written procedures to ensure consistent, operational implementation of this Element?</w:t>
            </w:r>
          </w:p>
        </w:tc>
        <w:tc>
          <w:tcPr>
            <w:tcW w:w="360" w:type="dxa"/>
          </w:tcPr>
          <w:p w14:paraId="60DF799D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7849585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30CF1FC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1503003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15A8FB03" w14:textId="77777777" w:rsidTr="00CC70A5">
        <w:tc>
          <w:tcPr>
            <w:tcW w:w="5400" w:type="dxa"/>
          </w:tcPr>
          <w:p w14:paraId="4AC2B7A4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Is a person designated to update this Element, including the Statement, when management changes, or at least </w:t>
            </w:r>
            <w:r w:rsidRPr="00847F2C">
              <w:rPr>
                <w:rFonts w:ascii="Times New Roman" w:hAnsi="Times New Roman" w:cs="Times New Roman"/>
              </w:rPr>
              <w:lastRenderedPageBreak/>
              <w:t>annually?</w:t>
            </w:r>
          </w:p>
          <w:p w14:paraId="2B0BE57F" w14:textId="77777777" w:rsidR="00460EDF" w:rsidRPr="00847F2C" w:rsidRDefault="00460EDF" w:rsidP="00DC6B66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(</w:t>
            </w:r>
            <w:r w:rsidRPr="00847F2C">
              <w:rPr>
                <w:rFonts w:ascii="Times New Roman" w:hAnsi="Times New Roman" w:cs="Times New Roman"/>
                <w:color w:val="FF0000"/>
              </w:rPr>
              <w:t xml:space="preserve">Note in comments the name of the </w:t>
            </w:r>
            <w:r w:rsidR="00DC6B66" w:rsidRPr="00847F2C">
              <w:rPr>
                <w:rFonts w:ascii="Times New Roman" w:hAnsi="Times New Roman" w:cs="Times New Roman"/>
                <w:color w:val="FF0000"/>
              </w:rPr>
              <w:t>individual</w:t>
            </w:r>
            <w:r w:rsidR="00DC6B66" w:rsidRPr="00847F2C">
              <w:rPr>
                <w:rFonts w:ascii="Times New Roman" w:hAnsi="Times New Roman" w:cs="Times New Roman"/>
              </w:rPr>
              <w:t>).</w:t>
            </w:r>
          </w:p>
        </w:tc>
        <w:tc>
          <w:tcPr>
            <w:tcW w:w="360" w:type="dxa"/>
          </w:tcPr>
          <w:p w14:paraId="02700797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1EDFE627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0E8D25CA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57EF62AA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0EE01B79" w14:textId="77777777" w:rsidTr="00CC70A5">
        <w:tc>
          <w:tcPr>
            <w:tcW w:w="5400" w:type="dxa"/>
          </w:tcPr>
          <w:p w14:paraId="0EB2611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If the primary person </w:t>
            </w:r>
            <w:r w:rsidR="00DC6B66" w:rsidRPr="00847F2C">
              <w:rPr>
                <w:rFonts w:ascii="Times New Roman" w:hAnsi="Times New Roman" w:cs="Times New Roman"/>
              </w:rPr>
              <w:t xml:space="preserve">is </w:t>
            </w:r>
            <w:r w:rsidRPr="00847F2C">
              <w:rPr>
                <w:rFonts w:ascii="Times New Roman" w:hAnsi="Times New Roman" w:cs="Times New Roman"/>
              </w:rPr>
              <w:t xml:space="preserve">unable to perform the responsibilities, is a </w:t>
            </w:r>
            <w:r w:rsidR="00DC6B66" w:rsidRPr="00847F2C">
              <w:rPr>
                <w:rFonts w:ascii="Times New Roman" w:hAnsi="Times New Roman" w:cs="Times New Roman"/>
              </w:rPr>
              <w:t>back-up</w:t>
            </w:r>
            <w:r w:rsidRPr="00847F2C">
              <w:rPr>
                <w:rFonts w:ascii="Times New Roman" w:hAnsi="Times New Roman" w:cs="Times New Roman"/>
              </w:rPr>
              <w:t xml:space="preserve"> person designated?</w:t>
            </w:r>
          </w:p>
          <w:p w14:paraId="6C44196E" w14:textId="77777777" w:rsidR="00460EDF" w:rsidRPr="00847F2C" w:rsidRDefault="00460EDF" w:rsidP="00DC6B66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(If not, is a procedure in place to eliminate vulnerabilities of an untrained person proceeding with tasks that </w:t>
            </w:r>
            <w:r w:rsidR="00DC6B66" w:rsidRPr="00847F2C">
              <w:rPr>
                <w:rFonts w:ascii="Times New Roman" w:hAnsi="Times New Roman" w:cs="Times New Roman"/>
              </w:rPr>
              <w:t>could</w:t>
            </w:r>
            <w:r w:rsidRPr="00847F2C">
              <w:rPr>
                <w:rFonts w:ascii="Times New Roman" w:hAnsi="Times New Roman" w:cs="Times New Roman"/>
              </w:rPr>
              <w:t xml:space="preserve"> lead to an STC violation?)</w:t>
            </w:r>
          </w:p>
        </w:tc>
        <w:tc>
          <w:tcPr>
            <w:tcW w:w="360" w:type="dxa"/>
          </w:tcPr>
          <w:p w14:paraId="0B907BE3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40ED6EB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6FBDEFC5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64A451B9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2DA661D2" w14:textId="77777777" w:rsidTr="00CC70A5">
        <w:tc>
          <w:tcPr>
            <w:tcW w:w="5400" w:type="dxa"/>
          </w:tcPr>
          <w:p w14:paraId="468AAEB3" w14:textId="77777777" w:rsidR="00460EDF" w:rsidRPr="00847F2C" w:rsidRDefault="00460EDF" w:rsidP="00FB3273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 xml:space="preserve">Do </w:t>
            </w:r>
            <w:r w:rsidR="00FB3273" w:rsidRPr="00847F2C">
              <w:rPr>
                <w:rFonts w:ascii="Times New Roman" w:hAnsi="Times New Roman" w:cs="Times New Roman"/>
              </w:rPr>
              <w:t>employees</w:t>
            </w:r>
            <w:r w:rsidRPr="00847F2C">
              <w:rPr>
                <w:rFonts w:ascii="Times New Roman" w:hAnsi="Times New Roman" w:cs="Times New Roman"/>
              </w:rPr>
              <w:t xml:space="preserve"> understand their role</w:t>
            </w:r>
            <w:r w:rsidR="00FB3273" w:rsidRPr="00847F2C">
              <w:rPr>
                <w:rFonts w:ascii="Times New Roman" w:hAnsi="Times New Roman" w:cs="Times New Roman"/>
              </w:rPr>
              <w:t xml:space="preserve"> in maintaining STC compliance</w:t>
            </w:r>
            <w:r w:rsidRPr="00847F2C">
              <w:rPr>
                <w:rFonts w:ascii="Times New Roman" w:hAnsi="Times New Roman" w:cs="Times New Roman"/>
              </w:rPr>
              <w:t xml:space="preserve"> and where they fit in the overall internal compliance system?</w:t>
            </w:r>
          </w:p>
        </w:tc>
        <w:tc>
          <w:tcPr>
            <w:tcW w:w="360" w:type="dxa"/>
          </w:tcPr>
          <w:p w14:paraId="515CD647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7195460B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06AD158D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392077F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0C7B99A3" w14:textId="77777777" w:rsidTr="00CC70A5">
        <w:tc>
          <w:tcPr>
            <w:tcW w:w="5400" w:type="dxa"/>
          </w:tcPr>
          <w:p w14:paraId="63038623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Is the message of management commitment conveyed in employee training through:</w:t>
            </w:r>
          </w:p>
          <w:p w14:paraId="193DC62F" w14:textId="77777777" w:rsidR="00460EDF" w:rsidRPr="00847F2C" w:rsidRDefault="00460EDF" w:rsidP="00E56C7A">
            <w:pPr>
              <w:pStyle w:val="ListParagraph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Orientation programs?</w:t>
            </w:r>
          </w:p>
          <w:p w14:paraId="71E8A7E7" w14:textId="77777777" w:rsidR="00460EDF" w:rsidRPr="00847F2C" w:rsidRDefault="00460EDF" w:rsidP="00E56C7A">
            <w:pPr>
              <w:pStyle w:val="ListParagraph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Refresher training?</w:t>
            </w:r>
          </w:p>
          <w:p w14:paraId="057E36EB" w14:textId="77777777" w:rsidR="00460EDF" w:rsidRPr="00847F2C" w:rsidRDefault="00460EDF" w:rsidP="00E56C7A">
            <w:pPr>
              <w:pStyle w:val="ListParagraph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Electronic training modules?</w:t>
            </w:r>
          </w:p>
          <w:p w14:paraId="560D7B5C" w14:textId="77777777" w:rsidR="00460EDF" w:rsidRPr="00847F2C" w:rsidRDefault="00460EDF" w:rsidP="00E56C7A">
            <w:pPr>
              <w:pStyle w:val="ListParagraph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Employee procedures manuals?</w:t>
            </w:r>
          </w:p>
          <w:p w14:paraId="5E4255C8" w14:textId="77777777" w:rsidR="00460EDF" w:rsidRPr="00847F2C" w:rsidRDefault="00460EDF" w:rsidP="00E56C7A">
            <w:pPr>
              <w:pStyle w:val="ListParagraph"/>
              <w:numPr>
                <w:ilvl w:val="0"/>
                <w:numId w:val="14"/>
              </w:num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Other?</w:t>
            </w:r>
          </w:p>
        </w:tc>
        <w:tc>
          <w:tcPr>
            <w:tcW w:w="360" w:type="dxa"/>
          </w:tcPr>
          <w:p w14:paraId="31E1BFEF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3C8D0B57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09F8E871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2CF9F6BE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5A977E26" w14:textId="77777777" w:rsidTr="00CC70A5">
        <w:tc>
          <w:tcPr>
            <w:tcW w:w="5400" w:type="dxa"/>
          </w:tcPr>
          <w:p w14:paraId="7CC1C80B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  <w:r w:rsidRPr="00847F2C">
              <w:rPr>
                <w:rFonts w:ascii="Times New Roman" w:hAnsi="Times New Roman" w:cs="Times New Roman"/>
              </w:rPr>
              <w:t>Is management involved in ICP training to emphasize management commitment to the program?</w:t>
            </w:r>
          </w:p>
        </w:tc>
        <w:tc>
          <w:tcPr>
            <w:tcW w:w="360" w:type="dxa"/>
          </w:tcPr>
          <w:p w14:paraId="3124594A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</w:tcPr>
          <w:p w14:paraId="5A823922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</w:tcPr>
          <w:p w14:paraId="50D6B19B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14:paraId="5768627F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4ACC166C" w14:textId="77777777" w:rsidTr="00CC70A5">
        <w:tc>
          <w:tcPr>
            <w:tcW w:w="5400" w:type="dxa"/>
            <w:shd w:val="clear" w:color="auto" w:fill="000000" w:themeFill="text1"/>
          </w:tcPr>
          <w:p w14:paraId="00CF53BF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  <w:shd w:val="clear" w:color="auto" w:fill="000000" w:themeFill="text1"/>
          </w:tcPr>
          <w:p w14:paraId="2CCC74FE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  <w:shd w:val="clear" w:color="auto" w:fill="000000" w:themeFill="text1"/>
          </w:tcPr>
          <w:p w14:paraId="3AB10D5D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  <w:shd w:val="clear" w:color="auto" w:fill="000000" w:themeFill="text1"/>
          </w:tcPr>
          <w:p w14:paraId="355A8D01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  <w:shd w:val="clear" w:color="auto" w:fill="000000" w:themeFill="text1"/>
          </w:tcPr>
          <w:p w14:paraId="6DE023D8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  <w:tr w:rsidR="00460EDF" w:rsidRPr="00847F2C" w14:paraId="430F89E7" w14:textId="77777777" w:rsidTr="00FB3273">
        <w:trPr>
          <w:trHeight w:val="3779"/>
        </w:trPr>
        <w:tc>
          <w:tcPr>
            <w:tcW w:w="5400" w:type="dxa"/>
            <w:shd w:val="clear" w:color="auto" w:fill="D9D9D9" w:themeFill="background1" w:themeFillShade="D9"/>
          </w:tcPr>
          <w:p w14:paraId="1284F7F1" w14:textId="77777777" w:rsidR="00847F2C" w:rsidRDefault="00847F2C" w:rsidP="00CC70A5">
            <w:pPr>
              <w:rPr>
                <w:rFonts w:ascii="Times New Roman" w:hAnsi="Times New Roman" w:cs="Times New Roman"/>
              </w:rPr>
            </w:pPr>
          </w:p>
          <w:p w14:paraId="12288FB3" w14:textId="77777777" w:rsidR="00460EDF" w:rsidRPr="00847F2C" w:rsidRDefault="00847F2C" w:rsidP="00CC7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Determination:</w:t>
            </w:r>
          </w:p>
        </w:tc>
        <w:tc>
          <w:tcPr>
            <w:tcW w:w="360" w:type="dxa"/>
            <w:shd w:val="clear" w:color="auto" w:fill="D9D9D9" w:themeFill="background1" w:themeFillShade="D9"/>
          </w:tcPr>
          <w:p w14:paraId="391D93E1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" w:type="dxa"/>
            <w:shd w:val="clear" w:color="auto" w:fill="D9D9D9" w:themeFill="background1" w:themeFillShade="D9"/>
          </w:tcPr>
          <w:p w14:paraId="3EBEEE03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0" w:type="dxa"/>
            <w:shd w:val="clear" w:color="auto" w:fill="D9D9D9" w:themeFill="background1" w:themeFillShade="D9"/>
          </w:tcPr>
          <w:p w14:paraId="3DBDC9AC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  <w:shd w:val="clear" w:color="auto" w:fill="D9D9D9" w:themeFill="background1" w:themeFillShade="D9"/>
          </w:tcPr>
          <w:p w14:paraId="34EEAA7F" w14:textId="77777777" w:rsidR="00460EDF" w:rsidRPr="00847F2C" w:rsidRDefault="00460EDF" w:rsidP="00CC70A5">
            <w:pPr>
              <w:rPr>
                <w:rFonts w:ascii="Times New Roman" w:hAnsi="Times New Roman" w:cs="Times New Roman"/>
              </w:rPr>
            </w:pPr>
          </w:p>
        </w:tc>
      </w:tr>
    </w:tbl>
    <w:p w14:paraId="462A2C7F" w14:textId="77777777" w:rsidR="00517F66" w:rsidRDefault="00517F66" w:rsidP="00517F66">
      <w:pPr>
        <w:jc w:val="both"/>
        <w:rPr>
          <w:rFonts w:ascii="Times New Roman" w:hAnsi="Times New Roman" w:cs="Times New Roman"/>
          <w:b/>
          <w:i/>
          <w:sz w:val="18"/>
          <w:szCs w:val="18"/>
        </w:rPr>
      </w:pPr>
    </w:p>
    <w:p w14:paraId="5AF9EC36" w14:textId="77777777" w:rsidR="003477E9" w:rsidRPr="00517F66" w:rsidRDefault="003477E9" w:rsidP="00517F66">
      <w:pPr>
        <w:jc w:val="both"/>
        <w:rPr>
          <w:rFonts w:ascii="Times New Roman" w:hAnsi="Times New Roman" w:cs="Times New Roman"/>
          <w:b/>
          <w:i/>
          <w:sz w:val="18"/>
          <w:szCs w:val="18"/>
        </w:rPr>
      </w:pPr>
    </w:p>
    <w:sectPr w:rsidR="003477E9" w:rsidRPr="00517F66" w:rsidSect="003737AA">
      <w:footerReference w:type="default" r:id="rId8"/>
      <w:endnotePr>
        <w:numFmt w:val="decimal"/>
      </w:endnotePr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3B5C0" w14:textId="77777777" w:rsidR="00FF5C4F" w:rsidRDefault="00FF5C4F" w:rsidP="00C1049A">
      <w:pPr>
        <w:spacing w:after="0" w:line="240" w:lineRule="auto"/>
      </w:pPr>
      <w:r>
        <w:separator/>
      </w:r>
    </w:p>
  </w:endnote>
  <w:endnote w:type="continuationSeparator" w:id="0">
    <w:p w14:paraId="16D84A32" w14:textId="77777777" w:rsidR="00FF5C4F" w:rsidRDefault="00FF5C4F" w:rsidP="00C1049A">
      <w:pPr>
        <w:spacing w:after="0" w:line="240" w:lineRule="auto"/>
      </w:pPr>
      <w:r>
        <w:continuationSeparator/>
      </w:r>
    </w:p>
  </w:endnote>
  <w:endnote w:id="1">
    <w:p w14:paraId="3149555B" w14:textId="77777777" w:rsidR="003737AA" w:rsidRPr="00E56C7A" w:rsidRDefault="003737AA" w:rsidP="00E56C7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E56C7A">
        <w:rPr>
          <w:rStyle w:val="EndnoteReference"/>
          <w:rFonts w:ascii="Times New Roman" w:hAnsi="Times New Roman" w:cs="Times New Roman"/>
          <w:sz w:val="18"/>
          <w:szCs w:val="18"/>
        </w:rPr>
        <w:endnoteRef/>
      </w:r>
      <w:r w:rsidRPr="00E56C7A">
        <w:rPr>
          <w:rFonts w:ascii="Times New Roman" w:hAnsi="Times New Roman" w:cs="Times New Roman"/>
          <w:sz w:val="18"/>
          <w:szCs w:val="18"/>
        </w:rPr>
        <w:t xml:space="preserve"> Adapted and modified from: “Audit Module: Self-Assessment Tool,” U.S. Department of Commerce, Bureau of Industry and Security (BIS), Office of Exporter Services, Export Management and Compliance Division, July 2011, &lt;https://www.bis.doc.gov/index.php/forms-documents/doc_view/10-emcp-audit-module-self-assessment-tool&gt;.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731700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EFA150" w14:textId="77777777" w:rsidR="00C1049A" w:rsidRDefault="00C1049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7F2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C0C6058" w14:textId="77777777" w:rsidR="00C1049A" w:rsidRDefault="00C104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E7B8EC" w14:textId="77777777" w:rsidR="00FF5C4F" w:rsidRDefault="00FF5C4F" w:rsidP="00C1049A">
      <w:pPr>
        <w:spacing w:after="0" w:line="240" w:lineRule="auto"/>
      </w:pPr>
      <w:r>
        <w:separator/>
      </w:r>
    </w:p>
  </w:footnote>
  <w:footnote w:type="continuationSeparator" w:id="0">
    <w:p w14:paraId="722B6801" w14:textId="77777777" w:rsidR="00FF5C4F" w:rsidRDefault="00FF5C4F" w:rsidP="00C104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F125D5"/>
    <w:multiLevelType w:val="hybridMultilevel"/>
    <w:tmpl w:val="0E04298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45142"/>
    <w:multiLevelType w:val="hybridMultilevel"/>
    <w:tmpl w:val="487ACC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27B06"/>
    <w:multiLevelType w:val="hybridMultilevel"/>
    <w:tmpl w:val="B03804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BD64FE"/>
    <w:multiLevelType w:val="hybridMultilevel"/>
    <w:tmpl w:val="575601B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5801F6"/>
    <w:multiLevelType w:val="hybridMultilevel"/>
    <w:tmpl w:val="F624637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EF4003"/>
    <w:multiLevelType w:val="hybridMultilevel"/>
    <w:tmpl w:val="05A8799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481CFC"/>
    <w:multiLevelType w:val="hybridMultilevel"/>
    <w:tmpl w:val="29C24980"/>
    <w:lvl w:ilvl="0" w:tplc="04090001">
      <w:start w:val="1"/>
      <w:numFmt w:val="bullet"/>
      <w:lvlText w:val=""/>
      <w:lvlJc w:val="left"/>
      <w:pPr>
        <w:ind w:left="5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7" w15:restartNumberingAfterBreak="0">
    <w:nsid w:val="25712167"/>
    <w:multiLevelType w:val="hybridMultilevel"/>
    <w:tmpl w:val="38767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2003F"/>
    <w:multiLevelType w:val="hybridMultilevel"/>
    <w:tmpl w:val="1CCE50B6"/>
    <w:lvl w:ilvl="0" w:tplc="0409000B">
      <w:start w:val="1"/>
      <w:numFmt w:val="bullet"/>
      <w:lvlText w:val=""/>
      <w:lvlJc w:val="left"/>
      <w:pPr>
        <w:ind w:left="52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9" w15:restartNumberingAfterBreak="0">
    <w:nsid w:val="49BC0279"/>
    <w:multiLevelType w:val="hybridMultilevel"/>
    <w:tmpl w:val="189ECC7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2A6C54"/>
    <w:multiLevelType w:val="hybridMultilevel"/>
    <w:tmpl w:val="C88AF20C"/>
    <w:lvl w:ilvl="0" w:tplc="D78C9E7A">
      <w:numFmt w:val="bullet"/>
      <w:lvlText w:val=""/>
      <w:lvlJc w:val="left"/>
      <w:pPr>
        <w:ind w:left="525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11" w15:restartNumberingAfterBreak="0">
    <w:nsid w:val="4FCF0276"/>
    <w:multiLevelType w:val="hybridMultilevel"/>
    <w:tmpl w:val="6426953A"/>
    <w:lvl w:ilvl="0" w:tplc="D78C9E7A">
      <w:numFmt w:val="bullet"/>
      <w:lvlText w:val=""/>
      <w:lvlJc w:val="left"/>
      <w:pPr>
        <w:ind w:left="525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12" w15:restartNumberingAfterBreak="0">
    <w:nsid w:val="51061146"/>
    <w:multiLevelType w:val="hybridMultilevel"/>
    <w:tmpl w:val="85822E6C"/>
    <w:lvl w:ilvl="0" w:tplc="D78C9E7A">
      <w:numFmt w:val="bullet"/>
      <w:lvlText w:val=""/>
      <w:lvlJc w:val="left"/>
      <w:pPr>
        <w:ind w:left="525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13" w15:restartNumberingAfterBreak="0">
    <w:nsid w:val="5B157310"/>
    <w:multiLevelType w:val="hybridMultilevel"/>
    <w:tmpl w:val="ECA2CC68"/>
    <w:lvl w:ilvl="0" w:tplc="0409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14" w15:restartNumberingAfterBreak="0">
    <w:nsid w:val="6C832DE2"/>
    <w:multiLevelType w:val="hybridMultilevel"/>
    <w:tmpl w:val="0442B570"/>
    <w:lvl w:ilvl="0" w:tplc="D78C9E7A">
      <w:numFmt w:val="bullet"/>
      <w:lvlText w:val=""/>
      <w:lvlJc w:val="left"/>
      <w:pPr>
        <w:ind w:left="525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AA636A"/>
    <w:multiLevelType w:val="hybridMultilevel"/>
    <w:tmpl w:val="4CF22D4E"/>
    <w:lvl w:ilvl="0" w:tplc="0409000B">
      <w:start w:val="1"/>
      <w:numFmt w:val="bullet"/>
      <w:lvlText w:val=""/>
      <w:lvlJc w:val="left"/>
      <w:pPr>
        <w:ind w:left="1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num w:numId="1" w16cid:durableId="179516585">
    <w:abstractNumId w:val="2"/>
  </w:num>
  <w:num w:numId="2" w16cid:durableId="1531337617">
    <w:abstractNumId w:val="7"/>
  </w:num>
  <w:num w:numId="3" w16cid:durableId="1058749315">
    <w:abstractNumId w:val="12"/>
  </w:num>
  <w:num w:numId="4" w16cid:durableId="1237402742">
    <w:abstractNumId w:val="6"/>
  </w:num>
  <w:num w:numId="5" w16cid:durableId="235869045">
    <w:abstractNumId w:val="1"/>
  </w:num>
  <w:num w:numId="6" w16cid:durableId="1685935246">
    <w:abstractNumId w:val="11"/>
  </w:num>
  <w:num w:numId="7" w16cid:durableId="1443956792">
    <w:abstractNumId w:val="14"/>
  </w:num>
  <w:num w:numId="8" w16cid:durableId="2035499943">
    <w:abstractNumId w:val="10"/>
  </w:num>
  <w:num w:numId="9" w16cid:durableId="800417056">
    <w:abstractNumId w:val="13"/>
  </w:num>
  <w:num w:numId="10" w16cid:durableId="2106225708">
    <w:abstractNumId w:val="3"/>
  </w:num>
  <w:num w:numId="11" w16cid:durableId="1201169668">
    <w:abstractNumId w:val="8"/>
  </w:num>
  <w:num w:numId="12" w16cid:durableId="591935621">
    <w:abstractNumId w:val="15"/>
  </w:num>
  <w:num w:numId="13" w16cid:durableId="348876973">
    <w:abstractNumId w:val="5"/>
  </w:num>
  <w:num w:numId="14" w16cid:durableId="645165205">
    <w:abstractNumId w:val="0"/>
  </w:num>
  <w:num w:numId="15" w16cid:durableId="1855877123">
    <w:abstractNumId w:val="9"/>
  </w:num>
  <w:num w:numId="16" w16cid:durableId="14946408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EDF"/>
    <w:rsid w:val="001A5F84"/>
    <w:rsid w:val="002156F7"/>
    <w:rsid w:val="003477E9"/>
    <w:rsid w:val="003737AA"/>
    <w:rsid w:val="00451BFB"/>
    <w:rsid w:val="00460EDF"/>
    <w:rsid w:val="00517F66"/>
    <w:rsid w:val="00522D18"/>
    <w:rsid w:val="005C356A"/>
    <w:rsid w:val="00642046"/>
    <w:rsid w:val="00687982"/>
    <w:rsid w:val="00795D2B"/>
    <w:rsid w:val="007A4CEF"/>
    <w:rsid w:val="00847F2C"/>
    <w:rsid w:val="009266D2"/>
    <w:rsid w:val="00974D33"/>
    <w:rsid w:val="00991682"/>
    <w:rsid w:val="00A06E8E"/>
    <w:rsid w:val="00A24E05"/>
    <w:rsid w:val="00AC28E7"/>
    <w:rsid w:val="00B04477"/>
    <w:rsid w:val="00B70CA4"/>
    <w:rsid w:val="00B923B2"/>
    <w:rsid w:val="00C1049A"/>
    <w:rsid w:val="00C57C60"/>
    <w:rsid w:val="00DC6B66"/>
    <w:rsid w:val="00E27BAF"/>
    <w:rsid w:val="00E56C7A"/>
    <w:rsid w:val="00FB3273"/>
    <w:rsid w:val="00FC1D23"/>
    <w:rsid w:val="00FF5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E56020"/>
  <w15:docId w15:val="{854D888C-27A9-477E-B7C5-E59EA0934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7A4CEF"/>
    <w:pPr>
      <w:keepNext/>
      <w:widowControl w:val="0"/>
      <w:autoSpaceDE w:val="0"/>
      <w:autoSpaceDN w:val="0"/>
      <w:adjustRightInd w:val="0"/>
      <w:spacing w:after="0" w:line="240" w:lineRule="auto"/>
      <w:outlineLvl w:val="0"/>
    </w:pPr>
    <w:rPr>
      <w:rFonts w:ascii="Times New Roman" w:eastAsiaTheme="minorEastAsia" w:hAnsi="Times New Roman" w:cs="Times New Roman"/>
      <w:b/>
      <w:bCs/>
      <w:sz w:val="24"/>
      <w:szCs w:val="24"/>
      <w:lang w:val="ru-RU"/>
    </w:rPr>
  </w:style>
  <w:style w:type="paragraph" w:styleId="Heading7">
    <w:name w:val="heading 7"/>
    <w:basedOn w:val="Normal"/>
    <w:next w:val="Normal"/>
    <w:link w:val="Heading7Char"/>
    <w:uiPriority w:val="99"/>
    <w:qFormat/>
    <w:rsid w:val="007A4CEF"/>
    <w:pPr>
      <w:keepNext/>
      <w:widowControl w:val="0"/>
      <w:tabs>
        <w:tab w:val="left" w:pos="360"/>
        <w:tab w:val="left" w:pos="1620"/>
      </w:tabs>
      <w:spacing w:after="0" w:line="240" w:lineRule="auto"/>
      <w:outlineLvl w:val="6"/>
    </w:pPr>
    <w:rPr>
      <w:rFonts w:ascii="Times New Roman" w:eastAsiaTheme="minorEastAsia" w:hAnsi="Times New Roman" w:cs="Times New Roman"/>
      <w:color w:val="000000"/>
      <w:sz w:val="24"/>
      <w:szCs w:val="24"/>
      <w:lang w:val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60E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60ED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17F6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104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49A"/>
  </w:style>
  <w:style w:type="paragraph" w:styleId="Footer">
    <w:name w:val="footer"/>
    <w:basedOn w:val="Normal"/>
    <w:link w:val="FooterChar"/>
    <w:uiPriority w:val="99"/>
    <w:unhideWhenUsed/>
    <w:rsid w:val="00C104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49A"/>
  </w:style>
  <w:style w:type="paragraph" w:styleId="EndnoteText">
    <w:name w:val="endnote text"/>
    <w:basedOn w:val="Normal"/>
    <w:link w:val="EndnoteTextChar"/>
    <w:uiPriority w:val="99"/>
    <w:semiHidden/>
    <w:unhideWhenUsed/>
    <w:rsid w:val="003737AA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737AA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737AA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9"/>
    <w:rsid w:val="007A4CEF"/>
    <w:rPr>
      <w:rFonts w:ascii="Times New Roman" w:eastAsiaTheme="minorEastAsia" w:hAnsi="Times New Roman" w:cs="Times New Roman"/>
      <w:b/>
      <w:bCs/>
      <w:sz w:val="24"/>
      <w:szCs w:val="24"/>
      <w:lang w:val="ru-RU"/>
    </w:rPr>
  </w:style>
  <w:style w:type="character" w:customStyle="1" w:styleId="Heading7Char">
    <w:name w:val="Heading 7 Char"/>
    <w:basedOn w:val="DefaultParagraphFont"/>
    <w:link w:val="Heading7"/>
    <w:uiPriority w:val="99"/>
    <w:rsid w:val="007A4CEF"/>
    <w:rPr>
      <w:rFonts w:ascii="Times New Roman" w:eastAsiaTheme="minorEastAsia" w:hAnsi="Times New Roman" w:cs="Times New Roman"/>
      <w:color w:val="000000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057BD54A-359A-41D7-8633-931E27489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668</Words>
  <Characters>3812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2023-06-26T14:36:00Z</dcterms:created>
  <dcterms:modified xsi:type="dcterms:W3CDTF">2023-06-26T14:36:00Z</dcterms:modified>
</cp:coreProperties>
</file>